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3D" w:rsidRPr="003B783D" w:rsidRDefault="003B783D" w:rsidP="003B783D">
      <w:pPr>
        <w:pStyle w:val="Default"/>
        <w:rPr>
          <w:rFonts w:ascii="Arial" w:hAnsi="Arial" w:cs="Arial"/>
          <w:color w:val="auto"/>
        </w:rPr>
      </w:pPr>
    </w:p>
    <w:p w:rsidR="003B783D" w:rsidRPr="003B783D" w:rsidRDefault="003B783D" w:rsidP="003B783D">
      <w:pPr>
        <w:rPr>
          <w:rFonts w:ascii="Arial" w:hAnsi="Arial" w:cs="Arial"/>
          <w:b/>
          <w:bCs/>
          <w:sz w:val="24"/>
          <w:szCs w:val="24"/>
        </w:rPr>
      </w:pPr>
      <w:r w:rsidRPr="003B783D">
        <w:rPr>
          <w:rFonts w:ascii="Arial" w:hAnsi="Arial" w:cs="Arial"/>
          <w:sz w:val="24"/>
          <w:szCs w:val="24"/>
        </w:rPr>
        <w:t xml:space="preserve"> </w:t>
      </w:r>
      <w:r w:rsidRPr="003B783D">
        <w:rPr>
          <w:rStyle w:val="A4"/>
          <w:rFonts w:ascii="Arial" w:hAnsi="Arial" w:cs="Arial"/>
          <w:color w:val="auto"/>
          <w:sz w:val="24"/>
          <w:szCs w:val="24"/>
        </w:rPr>
        <w:t>LEADERS FOR TOMORROW</w:t>
      </w:r>
    </w:p>
    <w:p w:rsidR="003B783D" w:rsidRPr="003B783D" w:rsidRDefault="003B783D" w:rsidP="003B783D">
      <w:pPr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 A program for women from designated groups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 </w:t>
      </w: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Leaders for Tomorrow is an intensive, year-long leadership development opportunity. 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>The program includes a variety of workshops and experiences related to leadership roles within ETFO both locally and provincially. The course is designed to enhance leadership skills within an inclusive and anti-racist/anti-oppression framework. Open to 20 women ETFO members who self-identify as First Nations, Métis, Inuit, racialized, person with a disability and/or 2SLGBTQ+. All four sessions are mandatory.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October 18 – 20, 2021 </w:t>
      </w:r>
      <w:r w:rsidRPr="003B783D">
        <w:rPr>
          <w:rFonts w:ascii="Arial" w:hAnsi="Arial" w:cs="Arial"/>
          <w:sz w:val="24"/>
          <w:szCs w:val="24"/>
          <w:lang w:val="en-US"/>
        </w:rPr>
        <w:t>(Virtual)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November 24 – 26, 2021 </w:t>
      </w:r>
      <w:r w:rsidRPr="003B783D">
        <w:rPr>
          <w:rFonts w:ascii="Arial" w:hAnsi="Arial" w:cs="Arial"/>
          <w:sz w:val="24"/>
          <w:szCs w:val="24"/>
          <w:lang w:val="en-US"/>
        </w:rPr>
        <w:t>(Virtual)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February 14 – 16, 2022 </w:t>
      </w:r>
      <w:r w:rsidRPr="003B783D">
        <w:rPr>
          <w:rFonts w:ascii="Arial" w:hAnsi="Arial" w:cs="Arial"/>
          <w:sz w:val="24"/>
          <w:szCs w:val="24"/>
          <w:lang w:val="en-US"/>
        </w:rPr>
        <w:t>(TBA)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May 11 – 13, 2022 </w:t>
      </w:r>
      <w:r w:rsidRPr="003B783D">
        <w:rPr>
          <w:rFonts w:ascii="Arial" w:hAnsi="Arial" w:cs="Arial"/>
          <w:sz w:val="24"/>
          <w:szCs w:val="24"/>
          <w:lang w:val="en-US"/>
        </w:rPr>
        <w:t>(TBA)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>9 a.m. to 4 p.m.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Application deadline is September 20. </w:t>
      </w:r>
      <w:r w:rsidRPr="003B783D">
        <w:rPr>
          <w:rFonts w:ascii="Arial" w:hAnsi="Arial" w:cs="Arial"/>
          <w:sz w:val="24"/>
          <w:szCs w:val="24"/>
          <w:lang w:val="en-US"/>
        </w:rPr>
        <w:t>Successful applicants will be notified by September 28.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Style w:val="A0"/>
          <w:rFonts w:ascii="Arial" w:hAnsi="Arial" w:cs="Arial"/>
          <w:color w:val="auto"/>
          <w:sz w:val="24"/>
          <w:szCs w:val="24"/>
        </w:rPr>
        <w:t>Program Highlights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Leadership: Equity and Social Justice </w:t>
      </w:r>
    </w:p>
    <w:p w:rsidR="003B783D" w:rsidRPr="003B783D" w:rsidRDefault="003B783D" w:rsidP="003B78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Explore issues that impact women from designated groups. </w:t>
      </w:r>
    </w:p>
    <w:p w:rsidR="003B783D" w:rsidRPr="003B783D" w:rsidRDefault="003B783D" w:rsidP="003B78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Develop inclusive leadership styles within an anti-racist/anti-oppression framework that respects and acknowledges differences. </w:t>
      </w:r>
    </w:p>
    <w:p w:rsidR="003B783D" w:rsidRPr="003B783D" w:rsidRDefault="003B783D" w:rsidP="003B78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Develop an understanding for the changing role of women in society and the impact this change has had on the union and labour movement. 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Leadership: Personal and Professional </w:t>
      </w:r>
    </w:p>
    <w:p w:rsidR="003B783D" w:rsidRPr="003B783D" w:rsidRDefault="003B783D" w:rsidP="003B78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Explore the role of identity and intersectionality in leadership. </w:t>
      </w:r>
    </w:p>
    <w:p w:rsidR="003B783D" w:rsidRPr="003B783D" w:rsidRDefault="003B783D" w:rsidP="003B78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Develop public speaking and communication skills. </w:t>
      </w:r>
    </w:p>
    <w:p w:rsidR="003B783D" w:rsidRPr="003B783D" w:rsidRDefault="003B783D" w:rsidP="003B78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Foster and build leadership skills. </w:t>
      </w:r>
    </w:p>
    <w:p w:rsidR="003B783D" w:rsidRPr="003B783D" w:rsidRDefault="003B783D" w:rsidP="003B78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Develop conflict resolution strategies. 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Leadership: The Union </w:t>
      </w:r>
    </w:p>
    <w:p w:rsidR="003B783D" w:rsidRPr="003B783D" w:rsidRDefault="003B783D" w:rsidP="003B78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Develop skills to access and participate in leadership opportunities within ETFO, locally and provincially. </w:t>
      </w:r>
    </w:p>
    <w:p w:rsidR="003B783D" w:rsidRPr="003B783D" w:rsidRDefault="003B783D" w:rsidP="003B78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Understand trade unionism and global trends in the labour movement. </w:t>
      </w:r>
    </w:p>
    <w:p w:rsidR="003B783D" w:rsidRPr="003B783D" w:rsidRDefault="003B783D" w:rsidP="003B78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Create and implement a project to increase leadership involvement in ETFO during the school year. </w:t>
      </w:r>
    </w:p>
    <w:p w:rsidR="003B783D" w:rsidRPr="003B783D" w:rsidRDefault="003B783D" w:rsidP="003B78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lastRenderedPageBreak/>
        <w:t xml:space="preserve">Explore various leadership opportunities within ETFO, locally and provincially. 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Participation Criteria </w:t>
      </w:r>
    </w:p>
    <w:p w:rsidR="003B783D" w:rsidRPr="003B783D" w:rsidRDefault="003B783D" w:rsidP="003B78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To be considered for this program, participants must commit to: </w:t>
      </w:r>
    </w:p>
    <w:p w:rsidR="003B783D" w:rsidRPr="003B783D" w:rsidRDefault="003B783D" w:rsidP="003B78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Attend all four (4) sessions in Toronto. Meeting times vary and may include evening sessions; </w:t>
      </w:r>
    </w:p>
    <w:p w:rsidR="003B783D" w:rsidRPr="003B783D" w:rsidRDefault="003B783D" w:rsidP="003B78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Work towards increasing leadership involvement in the local and/or provincial office; </w:t>
      </w:r>
    </w:p>
    <w:p w:rsidR="003B783D" w:rsidRPr="003B783D" w:rsidRDefault="003B783D" w:rsidP="003B78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Explore issues of identity, inclusion and leadership within an equity framework; </w:t>
      </w:r>
    </w:p>
    <w:p w:rsidR="003B783D" w:rsidRPr="003B783D" w:rsidRDefault="003B783D" w:rsidP="003B78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Work towards increasing leadership involvement in ETFO; and </w:t>
      </w:r>
    </w:p>
    <w:p w:rsidR="003B783D" w:rsidRPr="003B783D" w:rsidRDefault="003B783D" w:rsidP="003B78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Write a short speech. 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b/>
          <w:bCs/>
          <w:sz w:val="24"/>
          <w:szCs w:val="24"/>
          <w:lang w:val="en-US"/>
        </w:rPr>
        <w:t xml:space="preserve">Selection Criteria </w:t>
      </w:r>
    </w:p>
    <w:p w:rsidR="003B783D" w:rsidRPr="003B783D" w:rsidRDefault="003B783D" w:rsidP="003B78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Due to limited enrollment, consideration will be given to: </w:t>
      </w:r>
    </w:p>
    <w:p w:rsidR="003B783D" w:rsidRPr="003B783D" w:rsidRDefault="003B783D" w:rsidP="003B78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Members who self-identify as a woman and a member of one or more of the designated groups; </w:t>
      </w:r>
    </w:p>
    <w:p w:rsidR="003B783D" w:rsidRPr="003B783D" w:rsidRDefault="003B783D" w:rsidP="003B78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Membership representation from across the province; </w:t>
      </w:r>
    </w:p>
    <w:p w:rsidR="003B783D" w:rsidRPr="003B783D" w:rsidRDefault="003B783D" w:rsidP="003B78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Membership representation from Teachers, Occasional Teachers, DECEs and ESP/PSP teachers; </w:t>
      </w:r>
    </w:p>
    <w:p w:rsidR="003B783D" w:rsidRPr="003B783D" w:rsidRDefault="003B783D" w:rsidP="001313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Evidence of previous involvement with the Federation at the local and/or provincial level; </w:t>
      </w:r>
    </w:p>
    <w:p w:rsidR="003B783D" w:rsidRPr="003B783D" w:rsidRDefault="003B783D" w:rsidP="001313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Evidence of professional involvement in education; and Completed application form. 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To apply and register, please visit the ETFO Events Management System at </w:t>
      </w:r>
      <w:r w:rsidRPr="003B783D">
        <w:rPr>
          <w:rFonts w:ascii="Arial" w:hAnsi="Arial" w:cs="Arial"/>
          <w:b/>
          <w:bCs/>
          <w:sz w:val="24"/>
          <w:szCs w:val="24"/>
          <w:lang w:val="en-US"/>
        </w:rPr>
        <w:t>events.etfo.org/upcoming-events/.</w:t>
      </w:r>
    </w:p>
    <w:p w:rsidR="003B783D" w:rsidRPr="003B783D" w:rsidRDefault="003B783D" w:rsidP="003B783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US"/>
        </w:rPr>
      </w:pPr>
    </w:p>
    <w:p w:rsidR="003B783D" w:rsidRPr="003B783D" w:rsidRDefault="003B783D" w:rsidP="003B783D">
      <w:pPr>
        <w:rPr>
          <w:rFonts w:ascii="Arial" w:hAnsi="Arial" w:cs="Arial"/>
          <w:sz w:val="24"/>
          <w:szCs w:val="24"/>
          <w:lang w:val="en-US"/>
        </w:rPr>
      </w:pPr>
      <w:r w:rsidRPr="003B783D">
        <w:rPr>
          <w:rFonts w:ascii="Arial" w:hAnsi="Arial" w:cs="Arial"/>
          <w:sz w:val="24"/>
          <w:szCs w:val="24"/>
          <w:lang w:val="en-US"/>
        </w:rPr>
        <w:t xml:space="preserve">For more information, please contact Pam Dogra at pdogra@etfo.org or Sabrina Sawyer at </w:t>
      </w:r>
      <w:hyperlink r:id="rId5" w:history="1">
        <w:r w:rsidRPr="003B783D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ssawyer@etfo.org</w:t>
        </w:r>
      </w:hyperlink>
      <w:r w:rsidRPr="003B783D">
        <w:rPr>
          <w:rFonts w:ascii="Arial" w:hAnsi="Arial" w:cs="Arial"/>
          <w:sz w:val="24"/>
          <w:szCs w:val="24"/>
          <w:lang w:val="en-US"/>
        </w:rPr>
        <w:t>.</w:t>
      </w:r>
    </w:p>
    <w:p w:rsidR="003B783D" w:rsidRPr="003B783D" w:rsidRDefault="003B783D" w:rsidP="003B783D">
      <w:pPr>
        <w:rPr>
          <w:rFonts w:ascii="Arial" w:hAnsi="Arial" w:cs="Arial"/>
          <w:sz w:val="24"/>
          <w:szCs w:val="24"/>
        </w:rPr>
      </w:pPr>
    </w:p>
    <w:sectPr w:rsidR="003B783D" w:rsidRPr="003B7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BE1061"/>
    <w:multiLevelType w:val="hybridMultilevel"/>
    <w:tmpl w:val="DA437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9FFAA"/>
    <w:multiLevelType w:val="hybridMultilevel"/>
    <w:tmpl w:val="F9245D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94ABAC"/>
    <w:multiLevelType w:val="hybridMultilevel"/>
    <w:tmpl w:val="4A2DE7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337111"/>
    <w:multiLevelType w:val="hybridMultilevel"/>
    <w:tmpl w:val="4D04D3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26FC0F"/>
    <w:multiLevelType w:val="hybridMultilevel"/>
    <w:tmpl w:val="504C64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3D"/>
    <w:rsid w:val="003B783D"/>
    <w:rsid w:val="00D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354F"/>
  <w15:chartTrackingRefBased/>
  <w15:docId w15:val="{BE6B8879-852B-4F26-8F74-EFB907E9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3D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3B783D"/>
    <w:rPr>
      <w:rFonts w:cs="Poppins"/>
      <w:b/>
      <w:bCs/>
      <w:color w:val="00B8A8"/>
      <w:sz w:val="70"/>
      <w:szCs w:val="70"/>
    </w:rPr>
  </w:style>
  <w:style w:type="character" w:customStyle="1" w:styleId="A5">
    <w:name w:val="A5"/>
    <w:uiPriority w:val="99"/>
    <w:rsid w:val="003B783D"/>
    <w:rPr>
      <w:rFonts w:cs="Poppins Light"/>
      <w:color w:val="00B8A8"/>
      <w:sz w:val="38"/>
      <w:szCs w:val="38"/>
    </w:rPr>
  </w:style>
  <w:style w:type="paragraph" w:customStyle="1" w:styleId="Pa0">
    <w:name w:val="Pa0"/>
    <w:basedOn w:val="Default"/>
    <w:next w:val="Default"/>
    <w:uiPriority w:val="99"/>
    <w:rsid w:val="003B783D"/>
    <w:pPr>
      <w:spacing w:line="241" w:lineRule="atLeast"/>
    </w:pPr>
    <w:rPr>
      <w:rFonts w:ascii="Open Sans ExtraBold" w:hAnsi="Open Sans ExtraBold" w:cs="Times New Roman"/>
      <w:color w:val="auto"/>
    </w:rPr>
  </w:style>
  <w:style w:type="character" w:customStyle="1" w:styleId="A1">
    <w:name w:val="A1"/>
    <w:uiPriority w:val="99"/>
    <w:rsid w:val="003B783D"/>
    <w:rPr>
      <w:rFonts w:cs="Open Sans ExtraBold"/>
      <w:b/>
      <w:bCs/>
      <w:color w:val="00B8A8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3B783D"/>
    <w:rPr>
      <w:color w:val="0563C1" w:themeColor="hyperlink"/>
      <w:u w:val="single"/>
    </w:rPr>
  </w:style>
  <w:style w:type="character" w:customStyle="1" w:styleId="A0">
    <w:name w:val="A0"/>
    <w:uiPriority w:val="99"/>
    <w:rsid w:val="003B783D"/>
    <w:rPr>
      <w:rFonts w:cs="Open Sans"/>
      <w:b/>
      <w:bCs/>
      <w:color w:val="6C6E70"/>
      <w:sz w:val="32"/>
      <w:szCs w:val="32"/>
    </w:rPr>
  </w:style>
  <w:style w:type="character" w:customStyle="1" w:styleId="A3">
    <w:name w:val="A3"/>
    <w:uiPriority w:val="99"/>
    <w:rsid w:val="003B783D"/>
    <w:rPr>
      <w:rFonts w:cs="Open Sans"/>
      <w:color w:val="FFFFFF"/>
      <w:sz w:val="26"/>
      <w:szCs w:val="26"/>
    </w:rPr>
  </w:style>
  <w:style w:type="character" w:customStyle="1" w:styleId="A6">
    <w:name w:val="A6"/>
    <w:uiPriority w:val="99"/>
    <w:rsid w:val="003B783D"/>
    <w:rPr>
      <w:rFonts w:cs="Open Sans SemiBold"/>
      <w:b/>
      <w:bCs/>
      <w:color w:val="00B8A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wyer@etf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B9FBD39C.dotm</Template>
  <TotalTime>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Azarakhsh</dc:creator>
  <cp:keywords/>
  <dc:description/>
  <cp:lastModifiedBy>Aida Azarakhsh</cp:lastModifiedBy>
  <cp:revision>1</cp:revision>
  <dcterms:created xsi:type="dcterms:W3CDTF">2021-09-15T19:07:00Z</dcterms:created>
  <dcterms:modified xsi:type="dcterms:W3CDTF">2021-09-15T19:11:00Z</dcterms:modified>
</cp:coreProperties>
</file>