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5385C" w14:textId="77777777" w:rsidR="00B47F3A" w:rsidRDefault="00B47F3A"/>
    <w:p w14:paraId="172FD1D4" w14:textId="6BF5F506" w:rsidR="00071E30" w:rsidRDefault="00071E30"/>
    <w:p w14:paraId="5971F7B7" w14:textId="77777777" w:rsidR="00AE3D10" w:rsidRDefault="00AE3D10" w:rsidP="00471412">
      <w:pPr>
        <w:jc w:val="center"/>
        <w:rPr>
          <w:rFonts w:ascii="Arial" w:hAnsi="Arial" w:cs="Arial"/>
          <w:b/>
          <w:sz w:val="32"/>
          <w:szCs w:val="32"/>
        </w:rPr>
      </w:pPr>
    </w:p>
    <w:p w14:paraId="1917226C" w14:textId="77777777" w:rsidR="00AE3D10" w:rsidRDefault="00AE3D10" w:rsidP="00471412">
      <w:pPr>
        <w:jc w:val="center"/>
        <w:rPr>
          <w:rFonts w:ascii="Arial" w:hAnsi="Arial" w:cs="Arial"/>
          <w:b/>
          <w:sz w:val="32"/>
          <w:szCs w:val="32"/>
        </w:rPr>
      </w:pPr>
    </w:p>
    <w:p w14:paraId="190BD94C" w14:textId="77777777" w:rsidR="003D10EA" w:rsidRDefault="003D10EA" w:rsidP="00B42057">
      <w:pPr>
        <w:jc w:val="center"/>
        <w:rPr>
          <w:rFonts w:ascii="Arial" w:hAnsi="Arial" w:cs="Arial"/>
          <w:b/>
          <w:sz w:val="32"/>
          <w:szCs w:val="32"/>
        </w:rPr>
      </w:pPr>
    </w:p>
    <w:p w14:paraId="525EBE3D" w14:textId="30A730E7" w:rsidR="003D10EA" w:rsidRDefault="00E64B6C" w:rsidP="00B42057">
      <w:pPr>
        <w:jc w:val="center"/>
        <w:rPr>
          <w:rFonts w:ascii="Arial" w:hAnsi="Arial" w:cs="Arial"/>
          <w:b/>
          <w:sz w:val="32"/>
          <w:szCs w:val="32"/>
        </w:rPr>
      </w:pPr>
      <w:r>
        <w:rPr>
          <w:rFonts w:ascii="Arial" w:hAnsi="Arial" w:cs="Arial"/>
          <w:b/>
          <w:sz w:val="32"/>
          <w:szCs w:val="32"/>
        </w:rPr>
        <w:t xml:space="preserve">September 2023 </w:t>
      </w:r>
    </w:p>
    <w:p w14:paraId="55F4F7E3" w14:textId="17B4FBC3" w:rsidR="00B42057" w:rsidRPr="00B42057" w:rsidRDefault="00E64B6C" w:rsidP="00B42057">
      <w:pPr>
        <w:jc w:val="center"/>
        <w:rPr>
          <w:rFonts w:ascii="Arial" w:hAnsi="Arial" w:cs="Arial"/>
          <w:b/>
          <w:bCs/>
          <w:sz w:val="32"/>
          <w:szCs w:val="32"/>
        </w:rPr>
      </w:pPr>
      <w:r>
        <w:rPr>
          <w:rFonts w:ascii="Arial" w:hAnsi="Arial" w:cs="Arial"/>
          <w:b/>
          <w:sz w:val="32"/>
          <w:szCs w:val="32"/>
        </w:rPr>
        <w:t xml:space="preserve">OHRC Submission </w:t>
      </w:r>
    </w:p>
    <w:p w14:paraId="1128669B" w14:textId="1EE49564" w:rsidR="00B42057" w:rsidRPr="00471412" w:rsidRDefault="00B42057" w:rsidP="00471412">
      <w:pPr>
        <w:jc w:val="center"/>
        <w:rPr>
          <w:rFonts w:ascii="Arial" w:hAnsi="Arial" w:cs="Arial"/>
          <w:b/>
          <w:sz w:val="28"/>
          <w:szCs w:val="28"/>
        </w:rPr>
      </w:pPr>
    </w:p>
    <w:p w14:paraId="62C93BC7" w14:textId="0866DA79" w:rsidR="00071E30" w:rsidRDefault="00071E30"/>
    <w:p w14:paraId="76F03EC4" w14:textId="77777777" w:rsidR="00071E30" w:rsidRPr="00C219AE" w:rsidRDefault="008C6AAE" w:rsidP="00071E30">
      <w:pPr>
        <w:jc w:val="center"/>
        <w:rPr>
          <w:rFonts w:ascii="Arial" w:hAnsi="Arial" w:cs="Arial"/>
          <w:b/>
          <w:sz w:val="32"/>
          <w:szCs w:val="32"/>
        </w:rPr>
      </w:pPr>
      <w:r w:rsidRPr="00C219AE">
        <w:rPr>
          <w:rFonts w:ascii="Arial" w:hAnsi="Arial" w:cs="Arial"/>
          <w:b/>
          <w:sz w:val="32"/>
          <w:szCs w:val="32"/>
        </w:rPr>
        <w:t>Ending</w:t>
      </w:r>
      <w:r w:rsidR="00071E30" w:rsidRPr="00C219AE">
        <w:rPr>
          <w:rFonts w:ascii="Arial" w:hAnsi="Arial" w:cs="Arial"/>
          <w:b/>
          <w:sz w:val="32"/>
          <w:szCs w:val="32"/>
        </w:rPr>
        <w:t xml:space="preserve"> Anti-Black Racism in the</w:t>
      </w:r>
    </w:p>
    <w:p w14:paraId="79A4EC5F" w14:textId="77777777" w:rsidR="00071E30" w:rsidRPr="00C219AE" w:rsidRDefault="00071E30" w:rsidP="00071E30">
      <w:pPr>
        <w:jc w:val="center"/>
        <w:rPr>
          <w:rFonts w:ascii="Arial" w:hAnsi="Arial" w:cs="Arial"/>
          <w:b/>
          <w:sz w:val="32"/>
          <w:szCs w:val="32"/>
        </w:rPr>
      </w:pPr>
      <w:r w:rsidRPr="00C219AE">
        <w:rPr>
          <w:rFonts w:ascii="Arial" w:hAnsi="Arial" w:cs="Arial"/>
          <w:b/>
          <w:sz w:val="32"/>
          <w:szCs w:val="32"/>
        </w:rPr>
        <w:t>Public Education System and Beyond</w:t>
      </w:r>
    </w:p>
    <w:p w14:paraId="470CEC6D" w14:textId="77777777" w:rsidR="00B1507E" w:rsidRDefault="00B1507E">
      <w:pPr>
        <w:spacing w:line="259" w:lineRule="auto"/>
        <w:rPr>
          <w:sz w:val="28"/>
          <w:szCs w:val="28"/>
        </w:rPr>
      </w:pPr>
    </w:p>
    <w:p w14:paraId="15FFA2A5" w14:textId="77777777" w:rsidR="00D61387" w:rsidRDefault="00D61387" w:rsidP="00D61387"/>
    <w:p w14:paraId="3FF517D0" w14:textId="55C5DDDD" w:rsidR="008465C6" w:rsidRDefault="008465C6" w:rsidP="003D10EA">
      <w:pPr>
        <w:spacing w:line="259" w:lineRule="auto"/>
        <w:jc w:val="center"/>
        <w:rPr>
          <w:sz w:val="28"/>
          <w:szCs w:val="28"/>
        </w:rPr>
      </w:pPr>
    </w:p>
    <w:p w14:paraId="11C0331E" w14:textId="77777777" w:rsidR="00D61387" w:rsidRDefault="00D61387">
      <w:pPr>
        <w:spacing w:line="259" w:lineRule="auto"/>
        <w:rPr>
          <w:b/>
          <w:sz w:val="28"/>
          <w:szCs w:val="28"/>
        </w:rPr>
      </w:pPr>
      <w:r>
        <w:rPr>
          <w:b/>
          <w:sz w:val="28"/>
          <w:szCs w:val="28"/>
        </w:rPr>
        <w:br w:type="page"/>
      </w:r>
    </w:p>
    <w:p w14:paraId="389F54CA" w14:textId="1B792654" w:rsidR="00B1507E" w:rsidRPr="008465C6" w:rsidRDefault="008465C6" w:rsidP="008465C6">
      <w:pPr>
        <w:spacing w:line="259" w:lineRule="auto"/>
        <w:jc w:val="center"/>
        <w:rPr>
          <w:b/>
          <w:sz w:val="28"/>
          <w:szCs w:val="28"/>
        </w:rPr>
      </w:pPr>
      <w:r w:rsidRPr="008465C6">
        <w:rPr>
          <w:b/>
          <w:sz w:val="28"/>
          <w:szCs w:val="28"/>
        </w:rPr>
        <w:lastRenderedPageBreak/>
        <w:t>TABLE OF CONTENTS</w:t>
      </w:r>
    </w:p>
    <w:p w14:paraId="53849522" w14:textId="356BEAA6" w:rsidR="008465C6" w:rsidRPr="008465C6" w:rsidRDefault="008465C6" w:rsidP="008465C6">
      <w:pPr>
        <w:spacing w:after="0" w:line="240" w:lineRule="auto"/>
        <w:rPr>
          <w:rFonts w:ascii="Arial" w:hAnsi="Arial" w:cs="Arial"/>
          <w:sz w:val="24"/>
          <w:szCs w:val="24"/>
        </w:rPr>
      </w:pPr>
      <w:r w:rsidRPr="008465C6">
        <w:rPr>
          <w:rFonts w:ascii="Arial" w:hAnsi="Arial" w:cs="Arial"/>
          <w:sz w:val="24"/>
          <w:szCs w:val="24"/>
        </w:rPr>
        <w:t xml:space="preserve">NOTE: This document </w:t>
      </w:r>
      <w:r w:rsidR="00B42057">
        <w:rPr>
          <w:rFonts w:ascii="Arial" w:hAnsi="Arial" w:cs="Arial"/>
          <w:sz w:val="24"/>
          <w:szCs w:val="24"/>
        </w:rPr>
        <w:t>outlines</w:t>
      </w:r>
      <w:r w:rsidRPr="008465C6">
        <w:rPr>
          <w:rFonts w:ascii="Arial" w:hAnsi="Arial" w:cs="Arial"/>
          <w:sz w:val="24"/>
          <w:szCs w:val="24"/>
        </w:rPr>
        <w:t xml:space="preserve"> ETFO</w:t>
      </w:r>
      <w:r w:rsidR="00B42057">
        <w:rPr>
          <w:rFonts w:ascii="Arial" w:hAnsi="Arial" w:cs="Arial"/>
          <w:sz w:val="24"/>
          <w:szCs w:val="24"/>
        </w:rPr>
        <w:t>’s</w:t>
      </w:r>
      <w:r w:rsidRPr="008465C6">
        <w:rPr>
          <w:rFonts w:ascii="Arial" w:hAnsi="Arial" w:cs="Arial"/>
          <w:sz w:val="24"/>
          <w:szCs w:val="24"/>
        </w:rPr>
        <w:t xml:space="preserve"> advocacy efforts to address anti-Black racism in public education and the broader society.</w:t>
      </w:r>
      <w:r>
        <w:rPr>
          <w:rFonts w:ascii="Arial" w:hAnsi="Arial" w:cs="Arial"/>
          <w:sz w:val="24"/>
          <w:szCs w:val="24"/>
        </w:rPr>
        <w:t xml:space="preserve"> </w:t>
      </w:r>
    </w:p>
    <w:p w14:paraId="205A2BB2" w14:textId="77777777" w:rsidR="008465C6" w:rsidRDefault="008465C6">
      <w:pPr>
        <w:spacing w:line="259" w:lineRule="auto"/>
        <w:rPr>
          <w:rFonts w:ascii="Arial" w:hAnsi="Arial" w:cs="Arial"/>
          <w:sz w:val="24"/>
          <w:szCs w:val="24"/>
        </w:rPr>
      </w:pPr>
    </w:p>
    <w:p w14:paraId="3E4B062F" w14:textId="77777777" w:rsidR="000B0A9C" w:rsidRPr="00BC6ED6" w:rsidRDefault="000B0A9C" w:rsidP="000B0A9C">
      <w:pPr>
        <w:spacing w:after="0" w:line="240" w:lineRule="auto"/>
        <w:rPr>
          <w:rFonts w:ascii="Arial" w:hAnsi="Arial" w:cs="Arial"/>
          <w:sz w:val="24"/>
          <w:szCs w:val="24"/>
        </w:rPr>
      </w:pPr>
      <w:r w:rsidRPr="001330C9">
        <w:rPr>
          <w:rFonts w:ascii="Arial" w:hAnsi="Arial" w:cs="Arial"/>
          <w:b/>
          <w:sz w:val="24"/>
          <w:szCs w:val="24"/>
        </w:rPr>
        <w:t>True Equity in Education</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BC6ED6">
        <w:rPr>
          <w:rFonts w:ascii="Arial" w:hAnsi="Arial" w:cs="Arial"/>
          <w:sz w:val="24"/>
          <w:szCs w:val="24"/>
        </w:rPr>
        <w:tab/>
      </w:r>
      <w:r>
        <w:rPr>
          <w:rFonts w:ascii="Arial" w:hAnsi="Arial" w:cs="Arial"/>
          <w:sz w:val="24"/>
          <w:szCs w:val="24"/>
        </w:rPr>
        <w:tab/>
      </w:r>
      <w:r w:rsidRPr="00BC6ED6">
        <w:rPr>
          <w:rFonts w:ascii="Arial" w:hAnsi="Arial" w:cs="Arial"/>
          <w:sz w:val="24"/>
          <w:szCs w:val="24"/>
        </w:rPr>
        <w:t>3</w:t>
      </w:r>
    </w:p>
    <w:p w14:paraId="5F390D97" w14:textId="77777777" w:rsidR="000B0A9C" w:rsidRPr="00BC6ED6" w:rsidRDefault="000B0A9C" w:rsidP="000B0A9C">
      <w:pPr>
        <w:spacing w:after="0" w:line="240" w:lineRule="auto"/>
        <w:rPr>
          <w:rFonts w:ascii="Arial" w:hAnsi="Arial" w:cs="Arial"/>
          <w:sz w:val="24"/>
          <w:szCs w:val="24"/>
        </w:rPr>
      </w:pPr>
      <w:r w:rsidRPr="001330C9">
        <w:rPr>
          <w:rFonts w:ascii="Arial" w:hAnsi="Arial" w:cs="Arial"/>
          <w:b/>
          <w:sz w:val="24"/>
          <w:szCs w:val="24"/>
        </w:rPr>
        <w:t>Elementary Educators and ETFO Actions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3</w:t>
      </w:r>
    </w:p>
    <w:p w14:paraId="2ACB55DD" w14:textId="77777777" w:rsidR="000B0A9C" w:rsidRDefault="000B0A9C" w:rsidP="000B0A9C">
      <w:pPr>
        <w:pStyle w:val="Default"/>
        <w:rPr>
          <w:rFonts w:ascii="Arial" w:hAnsi="Arial" w:cs="Arial"/>
        </w:rPr>
      </w:pPr>
      <w:r w:rsidRPr="00326044">
        <w:rPr>
          <w:rFonts w:ascii="Arial" w:hAnsi="Arial" w:cs="Arial"/>
          <w:b/>
        </w:rPr>
        <w:t>ETFO Objectives for 2021-2023</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w:t>
      </w:r>
    </w:p>
    <w:p w14:paraId="55A9CA5D" w14:textId="13C589F3" w:rsidR="000B0A9C" w:rsidRDefault="000B0A9C" w:rsidP="000B0A9C">
      <w:pPr>
        <w:pStyle w:val="Default"/>
        <w:rPr>
          <w:rFonts w:ascii="Arial" w:hAnsi="Arial" w:cs="Arial"/>
        </w:rPr>
      </w:pPr>
    </w:p>
    <w:p w14:paraId="1C49F32A" w14:textId="77777777" w:rsidR="00EB2F4A" w:rsidRDefault="00EB2F4A" w:rsidP="000B0A9C">
      <w:pPr>
        <w:pStyle w:val="Default"/>
        <w:rPr>
          <w:rFonts w:ascii="Arial" w:hAnsi="Arial" w:cs="Arial"/>
        </w:rPr>
      </w:pPr>
    </w:p>
    <w:p w14:paraId="6DC52BC6" w14:textId="77777777" w:rsidR="000B0A9C" w:rsidRPr="00E17B92" w:rsidRDefault="000B0A9C" w:rsidP="000B0A9C">
      <w:pPr>
        <w:pStyle w:val="ListParagraph"/>
        <w:numPr>
          <w:ilvl w:val="0"/>
          <w:numId w:val="27"/>
        </w:numPr>
        <w:spacing w:after="0" w:line="240" w:lineRule="auto"/>
        <w:rPr>
          <w:rFonts w:ascii="Arial" w:hAnsi="Arial" w:cs="Arial"/>
          <w:b/>
          <w:sz w:val="24"/>
          <w:szCs w:val="24"/>
        </w:rPr>
      </w:pPr>
      <w:r w:rsidRPr="00E17B92">
        <w:rPr>
          <w:rFonts w:ascii="Arial" w:hAnsi="Arial" w:cs="Arial"/>
          <w:b/>
          <w:sz w:val="24"/>
          <w:szCs w:val="24"/>
        </w:rPr>
        <w:t>ADVANCING BLACK EDUCATORS AND STUDENTS</w:t>
      </w:r>
      <w:r>
        <w:rPr>
          <w:rFonts w:ascii="Arial" w:hAnsi="Arial" w:cs="Arial"/>
          <w:b/>
          <w:sz w:val="24"/>
          <w:szCs w:val="24"/>
        </w:rPr>
        <w:tab/>
      </w:r>
      <w:r>
        <w:rPr>
          <w:rFonts w:ascii="Arial" w:hAnsi="Arial" w:cs="Arial"/>
          <w:b/>
          <w:sz w:val="24"/>
          <w:szCs w:val="24"/>
        </w:rPr>
        <w:tab/>
      </w:r>
    </w:p>
    <w:p w14:paraId="402D2A8A" w14:textId="77777777" w:rsidR="000B0A9C" w:rsidRDefault="000B0A9C" w:rsidP="000B0A9C">
      <w:pPr>
        <w:spacing w:after="0" w:line="240" w:lineRule="auto"/>
        <w:ind w:firstLine="360"/>
        <w:rPr>
          <w:rFonts w:ascii="Arial" w:hAnsi="Arial" w:cs="Arial"/>
          <w:sz w:val="24"/>
          <w:szCs w:val="24"/>
        </w:rPr>
      </w:pPr>
    </w:p>
    <w:p w14:paraId="1FC5C148" w14:textId="0BDF0F2C" w:rsidR="000B0A9C" w:rsidRPr="00D96D7D" w:rsidRDefault="000B0A9C" w:rsidP="000B0A9C">
      <w:pPr>
        <w:spacing w:after="0" w:line="240" w:lineRule="auto"/>
        <w:ind w:firstLine="360"/>
        <w:rPr>
          <w:rFonts w:ascii="Arial" w:hAnsi="Arial" w:cs="Arial"/>
          <w:sz w:val="24"/>
          <w:szCs w:val="24"/>
        </w:rPr>
      </w:pPr>
      <w:r w:rsidRPr="00D96D7D">
        <w:rPr>
          <w:rFonts w:ascii="Arial" w:hAnsi="Arial" w:cs="Arial"/>
          <w:sz w:val="24"/>
          <w:szCs w:val="24"/>
        </w:rPr>
        <w:t>Introduction</w:t>
      </w:r>
      <w:r w:rsidRPr="00D96D7D">
        <w:rPr>
          <w:rFonts w:ascii="Arial" w:hAnsi="Arial" w:cs="Arial"/>
          <w:sz w:val="24"/>
          <w:szCs w:val="24"/>
        </w:rPr>
        <w:tab/>
      </w:r>
      <w:r w:rsidRPr="00D96D7D">
        <w:rPr>
          <w:rFonts w:ascii="Arial" w:hAnsi="Arial" w:cs="Arial"/>
          <w:sz w:val="24"/>
          <w:szCs w:val="24"/>
        </w:rPr>
        <w:tab/>
      </w:r>
      <w:r w:rsidRPr="00D96D7D">
        <w:rPr>
          <w:rFonts w:ascii="Arial" w:hAnsi="Arial" w:cs="Arial"/>
          <w:sz w:val="24"/>
          <w:szCs w:val="24"/>
        </w:rPr>
        <w:tab/>
      </w:r>
      <w:r w:rsidRPr="00D96D7D">
        <w:rPr>
          <w:rFonts w:ascii="Arial" w:hAnsi="Arial" w:cs="Arial"/>
          <w:sz w:val="24"/>
          <w:szCs w:val="24"/>
        </w:rPr>
        <w:tab/>
      </w:r>
      <w:r w:rsidRPr="00D96D7D">
        <w:rPr>
          <w:rFonts w:ascii="Arial" w:hAnsi="Arial" w:cs="Arial"/>
          <w:sz w:val="24"/>
          <w:szCs w:val="24"/>
        </w:rPr>
        <w:tab/>
      </w:r>
      <w:r w:rsidRPr="00D96D7D">
        <w:rPr>
          <w:rFonts w:ascii="Arial" w:hAnsi="Arial" w:cs="Arial"/>
          <w:sz w:val="24"/>
          <w:szCs w:val="24"/>
        </w:rPr>
        <w:tab/>
      </w:r>
      <w:r w:rsidRPr="00D96D7D">
        <w:rPr>
          <w:rFonts w:ascii="Arial" w:hAnsi="Arial" w:cs="Arial"/>
          <w:sz w:val="24"/>
          <w:szCs w:val="24"/>
        </w:rPr>
        <w:tab/>
      </w:r>
      <w:r w:rsidRPr="00D96D7D">
        <w:rPr>
          <w:rFonts w:ascii="Arial" w:hAnsi="Arial" w:cs="Arial"/>
          <w:sz w:val="24"/>
          <w:szCs w:val="24"/>
        </w:rPr>
        <w:tab/>
        <w:t>4</w:t>
      </w:r>
    </w:p>
    <w:p w14:paraId="0094B623" w14:textId="77777777" w:rsidR="000B0A9C" w:rsidRPr="00D96D7D" w:rsidRDefault="000B0A9C" w:rsidP="000B0A9C">
      <w:pPr>
        <w:spacing w:after="0" w:line="240" w:lineRule="auto"/>
        <w:ind w:firstLine="360"/>
        <w:rPr>
          <w:rFonts w:ascii="Arial" w:hAnsi="Arial" w:cs="Arial"/>
          <w:sz w:val="24"/>
          <w:szCs w:val="24"/>
        </w:rPr>
      </w:pPr>
      <w:r w:rsidRPr="00D96D7D">
        <w:rPr>
          <w:rFonts w:ascii="Arial" w:hAnsi="Arial" w:cs="Arial"/>
          <w:sz w:val="24"/>
          <w:szCs w:val="24"/>
        </w:rPr>
        <w:t>Collection of Race-Based Data</w:t>
      </w:r>
      <w:r w:rsidRPr="00D96D7D">
        <w:rPr>
          <w:rFonts w:ascii="Arial" w:hAnsi="Arial" w:cs="Arial"/>
          <w:sz w:val="24"/>
          <w:szCs w:val="24"/>
        </w:rPr>
        <w:tab/>
      </w:r>
      <w:r w:rsidRPr="00D96D7D">
        <w:rPr>
          <w:rFonts w:ascii="Arial" w:hAnsi="Arial" w:cs="Arial"/>
          <w:sz w:val="24"/>
          <w:szCs w:val="24"/>
        </w:rPr>
        <w:tab/>
      </w:r>
      <w:r w:rsidRPr="00D96D7D">
        <w:rPr>
          <w:rFonts w:ascii="Arial" w:hAnsi="Arial" w:cs="Arial"/>
          <w:sz w:val="24"/>
          <w:szCs w:val="24"/>
        </w:rPr>
        <w:tab/>
      </w:r>
      <w:r w:rsidRPr="00D96D7D">
        <w:rPr>
          <w:rFonts w:ascii="Arial" w:hAnsi="Arial" w:cs="Arial"/>
          <w:sz w:val="24"/>
          <w:szCs w:val="24"/>
        </w:rPr>
        <w:tab/>
      </w:r>
      <w:r w:rsidRPr="00D96D7D">
        <w:rPr>
          <w:rFonts w:ascii="Arial" w:hAnsi="Arial" w:cs="Arial"/>
          <w:sz w:val="24"/>
          <w:szCs w:val="24"/>
        </w:rPr>
        <w:tab/>
        <w:t>5</w:t>
      </w:r>
    </w:p>
    <w:p w14:paraId="641BFB0F" w14:textId="77777777" w:rsidR="000B0A9C" w:rsidRPr="00D96D7D" w:rsidRDefault="000B0A9C" w:rsidP="000B0A9C">
      <w:pPr>
        <w:spacing w:after="0" w:line="240" w:lineRule="auto"/>
        <w:ind w:firstLine="360"/>
        <w:rPr>
          <w:rFonts w:ascii="Arial" w:hAnsi="Arial" w:cs="Arial"/>
          <w:sz w:val="24"/>
          <w:szCs w:val="24"/>
        </w:rPr>
      </w:pPr>
      <w:r w:rsidRPr="00D96D7D">
        <w:rPr>
          <w:rFonts w:ascii="Arial" w:hAnsi="Arial" w:cs="Arial"/>
          <w:sz w:val="24"/>
          <w:szCs w:val="24"/>
        </w:rPr>
        <w:t>Hiring and Retention of Black Educators/Candidates</w:t>
      </w:r>
      <w:r w:rsidRPr="00D96D7D">
        <w:rPr>
          <w:rFonts w:ascii="Arial" w:hAnsi="Arial" w:cs="Arial"/>
          <w:sz w:val="24"/>
          <w:szCs w:val="24"/>
        </w:rPr>
        <w:tab/>
      </w:r>
      <w:r w:rsidRPr="00D96D7D">
        <w:rPr>
          <w:rFonts w:ascii="Arial" w:hAnsi="Arial" w:cs="Arial"/>
          <w:sz w:val="24"/>
          <w:szCs w:val="24"/>
        </w:rPr>
        <w:tab/>
        <w:t>6</w:t>
      </w:r>
    </w:p>
    <w:p w14:paraId="207B5DF2" w14:textId="77777777" w:rsidR="000B0A9C" w:rsidRPr="00D96D7D" w:rsidRDefault="000B0A9C" w:rsidP="000B0A9C">
      <w:pPr>
        <w:spacing w:after="0" w:line="240" w:lineRule="auto"/>
        <w:ind w:firstLine="360"/>
        <w:rPr>
          <w:rFonts w:ascii="Arial" w:hAnsi="Arial" w:cs="Arial"/>
          <w:sz w:val="24"/>
          <w:szCs w:val="24"/>
        </w:rPr>
      </w:pPr>
      <w:r w:rsidRPr="00D96D7D">
        <w:rPr>
          <w:rFonts w:ascii="Arial" w:hAnsi="Arial" w:cs="Arial"/>
          <w:sz w:val="24"/>
          <w:szCs w:val="24"/>
        </w:rPr>
        <w:t>Ongoing Training of Administration, Trustees and Others</w:t>
      </w:r>
      <w:r w:rsidRPr="00D96D7D">
        <w:rPr>
          <w:rFonts w:ascii="Arial" w:hAnsi="Arial" w:cs="Arial"/>
          <w:sz w:val="24"/>
          <w:szCs w:val="24"/>
        </w:rPr>
        <w:tab/>
      </w:r>
      <w:r>
        <w:rPr>
          <w:rFonts w:ascii="Arial" w:hAnsi="Arial" w:cs="Arial"/>
          <w:sz w:val="24"/>
          <w:szCs w:val="24"/>
        </w:rPr>
        <w:tab/>
      </w:r>
      <w:r w:rsidRPr="00D96D7D">
        <w:rPr>
          <w:rFonts w:ascii="Arial" w:hAnsi="Arial" w:cs="Arial"/>
          <w:sz w:val="24"/>
          <w:szCs w:val="24"/>
        </w:rPr>
        <w:t>6</w:t>
      </w:r>
    </w:p>
    <w:p w14:paraId="37CFD6A5" w14:textId="77777777" w:rsidR="000B0A9C" w:rsidRPr="00D96D7D" w:rsidRDefault="000B0A9C" w:rsidP="000B0A9C">
      <w:pPr>
        <w:spacing w:after="0" w:line="240" w:lineRule="auto"/>
        <w:ind w:firstLine="360"/>
        <w:rPr>
          <w:rFonts w:ascii="Arial" w:hAnsi="Arial" w:cs="Arial"/>
          <w:sz w:val="24"/>
          <w:szCs w:val="24"/>
        </w:rPr>
      </w:pPr>
      <w:r w:rsidRPr="00D96D7D">
        <w:rPr>
          <w:rFonts w:ascii="Arial" w:hAnsi="Arial" w:cs="Arial"/>
          <w:sz w:val="24"/>
          <w:szCs w:val="24"/>
        </w:rPr>
        <w:t>Recruitment of Black Educators/Candidates</w:t>
      </w:r>
      <w:r w:rsidRPr="00D96D7D">
        <w:rPr>
          <w:rFonts w:ascii="Arial" w:hAnsi="Arial" w:cs="Arial"/>
          <w:sz w:val="24"/>
          <w:szCs w:val="24"/>
        </w:rPr>
        <w:tab/>
      </w:r>
      <w:r w:rsidRPr="00D96D7D">
        <w:rPr>
          <w:rFonts w:ascii="Arial" w:hAnsi="Arial" w:cs="Arial"/>
          <w:sz w:val="24"/>
          <w:szCs w:val="24"/>
        </w:rPr>
        <w:tab/>
      </w:r>
      <w:r w:rsidRPr="00D96D7D">
        <w:rPr>
          <w:rFonts w:ascii="Arial" w:hAnsi="Arial" w:cs="Arial"/>
          <w:sz w:val="24"/>
          <w:szCs w:val="24"/>
        </w:rPr>
        <w:tab/>
      </w:r>
      <w:r>
        <w:rPr>
          <w:rFonts w:ascii="Arial" w:hAnsi="Arial" w:cs="Arial"/>
          <w:sz w:val="24"/>
          <w:szCs w:val="24"/>
        </w:rPr>
        <w:tab/>
      </w:r>
      <w:r w:rsidRPr="00D96D7D">
        <w:rPr>
          <w:rFonts w:ascii="Arial" w:hAnsi="Arial" w:cs="Arial"/>
          <w:sz w:val="24"/>
          <w:szCs w:val="24"/>
        </w:rPr>
        <w:t>7</w:t>
      </w:r>
    </w:p>
    <w:p w14:paraId="3B6A4797" w14:textId="77777777" w:rsidR="000B0A9C" w:rsidRPr="00D96D7D" w:rsidRDefault="000B0A9C" w:rsidP="000B0A9C">
      <w:pPr>
        <w:spacing w:after="0" w:line="240" w:lineRule="auto"/>
        <w:ind w:firstLine="360"/>
        <w:rPr>
          <w:rFonts w:ascii="Arial" w:hAnsi="Arial" w:cs="Arial"/>
          <w:sz w:val="24"/>
          <w:szCs w:val="24"/>
        </w:rPr>
      </w:pPr>
      <w:r w:rsidRPr="00D96D7D">
        <w:rPr>
          <w:rFonts w:ascii="Arial" w:hAnsi="Arial" w:cs="Arial"/>
          <w:sz w:val="24"/>
          <w:szCs w:val="24"/>
        </w:rPr>
        <w:t>Curriculum Reform and Associated Training</w:t>
      </w:r>
      <w:r w:rsidRPr="00D96D7D">
        <w:rPr>
          <w:rFonts w:ascii="Arial" w:hAnsi="Arial" w:cs="Arial"/>
          <w:sz w:val="24"/>
          <w:szCs w:val="24"/>
        </w:rPr>
        <w:tab/>
      </w:r>
      <w:r w:rsidRPr="00D96D7D">
        <w:rPr>
          <w:rFonts w:ascii="Arial" w:hAnsi="Arial" w:cs="Arial"/>
          <w:sz w:val="24"/>
          <w:szCs w:val="24"/>
        </w:rPr>
        <w:tab/>
      </w:r>
      <w:r w:rsidRPr="00D96D7D">
        <w:rPr>
          <w:rFonts w:ascii="Arial" w:hAnsi="Arial" w:cs="Arial"/>
          <w:sz w:val="24"/>
          <w:szCs w:val="24"/>
        </w:rPr>
        <w:tab/>
      </w:r>
      <w:r>
        <w:rPr>
          <w:rFonts w:ascii="Arial" w:hAnsi="Arial" w:cs="Arial"/>
          <w:sz w:val="24"/>
          <w:szCs w:val="24"/>
        </w:rPr>
        <w:tab/>
      </w:r>
      <w:r w:rsidRPr="00D96D7D">
        <w:rPr>
          <w:rFonts w:ascii="Arial" w:hAnsi="Arial" w:cs="Arial"/>
          <w:sz w:val="24"/>
          <w:szCs w:val="24"/>
        </w:rPr>
        <w:t>8</w:t>
      </w:r>
    </w:p>
    <w:p w14:paraId="774948EA" w14:textId="3C084FA6" w:rsidR="000B0A9C" w:rsidRPr="00D96D7D" w:rsidRDefault="00821B7E" w:rsidP="000B0A9C">
      <w:pPr>
        <w:spacing w:after="0" w:line="240" w:lineRule="auto"/>
        <w:ind w:firstLine="360"/>
        <w:rPr>
          <w:rFonts w:ascii="Arial" w:hAnsi="Arial" w:cs="Arial"/>
          <w:sz w:val="24"/>
          <w:szCs w:val="24"/>
        </w:rPr>
      </w:pPr>
      <w:r>
        <w:rPr>
          <w:rFonts w:ascii="Arial" w:hAnsi="Arial" w:cs="Arial"/>
          <w:sz w:val="24"/>
          <w:szCs w:val="24"/>
        </w:rPr>
        <w:t>Removing Barriers for Black Students</w:t>
      </w:r>
      <w:r w:rsidR="000B0A9C" w:rsidRPr="00D96D7D">
        <w:rPr>
          <w:rFonts w:ascii="Arial" w:hAnsi="Arial" w:cs="Arial"/>
          <w:sz w:val="24"/>
          <w:szCs w:val="24"/>
        </w:rPr>
        <w:tab/>
      </w:r>
      <w:r w:rsidR="000B0A9C" w:rsidRPr="00D96D7D">
        <w:rPr>
          <w:rFonts w:ascii="Arial" w:hAnsi="Arial" w:cs="Arial"/>
          <w:sz w:val="24"/>
          <w:szCs w:val="24"/>
        </w:rPr>
        <w:tab/>
      </w:r>
      <w:r w:rsidR="000B0A9C" w:rsidRPr="00D96D7D">
        <w:rPr>
          <w:rFonts w:ascii="Arial" w:hAnsi="Arial" w:cs="Arial"/>
          <w:sz w:val="24"/>
          <w:szCs w:val="24"/>
        </w:rPr>
        <w:tab/>
      </w:r>
      <w:r w:rsidR="000B0A9C">
        <w:rPr>
          <w:rFonts w:ascii="Arial" w:hAnsi="Arial" w:cs="Arial"/>
          <w:sz w:val="24"/>
          <w:szCs w:val="24"/>
        </w:rPr>
        <w:tab/>
      </w:r>
      <w:r>
        <w:rPr>
          <w:rFonts w:ascii="Arial" w:hAnsi="Arial" w:cs="Arial"/>
          <w:sz w:val="24"/>
          <w:szCs w:val="24"/>
        </w:rPr>
        <w:t>9</w:t>
      </w:r>
    </w:p>
    <w:p w14:paraId="517F29C6" w14:textId="77777777" w:rsidR="000B0A9C" w:rsidRPr="00D96D7D" w:rsidRDefault="000B0A9C" w:rsidP="000B0A9C">
      <w:pPr>
        <w:spacing w:after="0" w:line="240" w:lineRule="auto"/>
        <w:ind w:firstLine="360"/>
        <w:rPr>
          <w:rFonts w:ascii="Arial" w:hAnsi="Arial" w:cs="Arial"/>
          <w:sz w:val="24"/>
          <w:szCs w:val="24"/>
        </w:rPr>
      </w:pPr>
      <w:r w:rsidRPr="00D96D7D">
        <w:rPr>
          <w:rFonts w:ascii="Arial" w:hAnsi="Arial" w:cs="Arial"/>
          <w:sz w:val="24"/>
          <w:szCs w:val="24"/>
        </w:rPr>
        <w:t>Removal of School Resource Officers</w:t>
      </w:r>
      <w:r w:rsidRPr="00D96D7D">
        <w:rPr>
          <w:rFonts w:ascii="Arial" w:hAnsi="Arial" w:cs="Arial"/>
          <w:sz w:val="24"/>
          <w:szCs w:val="24"/>
        </w:rPr>
        <w:tab/>
      </w:r>
      <w:r w:rsidRPr="00D96D7D">
        <w:rPr>
          <w:rFonts w:ascii="Arial" w:hAnsi="Arial" w:cs="Arial"/>
          <w:sz w:val="24"/>
          <w:szCs w:val="24"/>
        </w:rPr>
        <w:tab/>
      </w:r>
      <w:r w:rsidRPr="00D96D7D">
        <w:rPr>
          <w:rFonts w:ascii="Arial" w:hAnsi="Arial" w:cs="Arial"/>
          <w:sz w:val="24"/>
          <w:szCs w:val="24"/>
        </w:rPr>
        <w:tab/>
      </w:r>
      <w:r w:rsidRPr="00D96D7D">
        <w:rPr>
          <w:rFonts w:ascii="Arial" w:hAnsi="Arial" w:cs="Arial"/>
          <w:sz w:val="24"/>
          <w:szCs w:val="24"/>
        </w:rPr>
        <w:tab/>
        <w:t>9</w:t>
      </w:r>
    </w:p>
    <w:p w14:paraId="16727902" w14:textId="25E4638E" w:rsidR="000B0A9C" w:rsidRDefault="000B0A9C" w:rsidP="000B0A9C">
      <w:pPr>
        <w:spacing w:after="0" w:line="240" w:lineRule="auto"/>
        <w:ind w:firstLine="360"/>
        <w:rPr>
          <w:rFonts w:ascii="Arial" w:hAnsi="Arial" w:cs="Arial"/>
          <w:sz w:val="24"/>
          <w:szCs w:val="24"/>
        </w:rPr>
      </w:pPr>
      <w:r w:rsidRPr="00D96D7D">
        <w:rPr>
          <w:rFonts w:ascii="Arial" w:hAnsi="Arial" w:cs="Arial"/>
          <w:sz w:val="24"/>
          <w:szCs w:val="24"/>
        </w:rPr>
        <w:t>Accountability</w:t>
      </w:r>
      <w:r w:rsidRPr="00D96D7D">
        <w:rPr>
          <w:rFonts w:ascii="Arial" w:hAnsi="Arial" w:cs="Arial"/>
          <w:sz w:val="24"/>
          <w:szCs w:val="24"/>
        </w:rPr>
        <w:tab/>
      </w:r>
      <w:r w:rsidRPr="00D96D7D">
        <w:rPr>
          <w:rFonts w:ascii="Arial" w:hAnsi="Arial" w:cs="Arial"/>
          <w:sz w:val="24"/>
          <w:szCs w:val="24"/>
        </w:rPr>
        <w:tab/>
      </w:r>
      <w:r w:rsidRPr="00D96D7D">
        <w:rPr>
          <w:rFonts w:ascii="Arial" w:hAnsi="Arial" w:cs="Arial"/>
          <w:sz w:val="24"/>
          <w:szCs w:val="24"/>
        </w:rPr>
        <w:tab/>
      </w:r>
      <w:r w:rsidRPr="00D96D7D">
        <w:rPr>
          <w:rFonts w:ascii="Arial" w:hAnsi="Arial" w:cs="Arial"/>
          <w:sz w:val="24"/>
          <w:szCs w:val="24"/>
        </w:rPr>
        <w:tab/>
      </w:r>
      <w:r w:rsidRPr="00D96D7D">
        <w:rPr>
          <w:rFonts w:ascii="Arial" w:hAnsi="Arial" w:cs="Arial"/>
          <w:sz w:val="24"/>
          <w:szCs w:val="24"/>
        </w:rPr>
        <w:tab/>
      </w:r>
      <w:r w:rsidRPr="00D96D7D">
        <w:rPr>
          <w:rFonts w:ascii="Arial" w:hAnsi="Arial" w:cs="Arial"/>
          <w:sz w:val="24"/>
          <w:szCs w:val="24"/>
        </w:rPr>
        <w:tab/>
      </w:r>
      <w:r w:rsidRPr="00D96D7D">
        <w:rPr>
          <w:rFonts w:ascii="Arial" w:hAnsi="Arial" w:cs="Arial"/>
          <w:sz w:val="24"/>
          <w:szCs w:val="24"/>
        </w:rPr>
        <w:tab/>
      </w:r>
      <w:r w:rsidRPr="00D96D7D">
        <w:rPr>
          <w:rFonts w:ascii="Arial" w:hAnsi="Arial" w:cs="Arial"/>
          <w:sz w:val="24"/>
          <w:szCs w:val="24"/>
        </w:rPr>
        <w:tab/>
        <w:t>9</w:t>
      </w:r>
    </w:p>
    <w:p w14:paraId="45CC06AB" w14:textId="612BB3AE" w:rsidR="00821B7E" w:rsidRPr="00D96D7D" w:rsidRDefault="00821B7E" w:rsidP="000B0A9C">
      <w:pPr>
        <w:spacing w:after="0" w:line="240" w:lineRule="auto"/>
        <w:ind w:firstLine="360"/>
        <w:rPr>
          <w:rFonts w:ascii="Arial" w:hAnsi="Arial" w:cs="Arial"/>
          <w:sz w:val="24"/>
          <w:szCs w:val="24"/>
        </w:rPr>
      </w:pPr>
      <w:r>
        <w:rPr>
          <w:rFonts w:ascii="Arial" w:hAnsi="Arial" w:cs="Arial"/>
          <w:sz w:val="24"/>
          <w:szCs w:val="24"/>
        </w:rPr>
        <w:t>Ministry of Education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w:t>
      </w:r>
    </w:p>
    <w:p w14:paraId="409900AB" w14:textId="5F1A894F" w:rsidR="000B0A9C" w:rsidRPr="00D96D7D" w:rsidRDefault="000B0A9C" w:rsidP="000B0A9C">
      <w:pPr>
        <w:spacing w:after="0" w:line="240" w:lineRule="auto"/>
        <w:ind w:firstLine="360"/>
        <w:rPr>
          <w:rFonts w:ascii="Arial" w:hAnsi="Arial" w:cs="Arial"/>
          <w:sz w:val="24"/>
          <w:szCs w:val="24"/>
        </w:rPr>
      </w:pPr>
      <w:r w:rsidRPr="00D96D7D">
        <w:rPr>
          <w:rFonts w:ascii="Arial" w:hAnsi="Arial" w:cs="Arial"/>
          <w:sz w:val="24"/>
          <w:szCs w:val="24"/>
        </w:rPr>
        <w:tab/>
      </w:r>
      <w:r w:rsidRPr="00D96D7D">
        <w:rPr>
          <w:rFonts w:ascii="Arial" w:hAnsi="Arial" w:cs="Arial"/>
          <w:sz w:val="24"/>
          <w:szCs w:val="24"/>
        </w:rPr>
        <w:tab/>
      </w:r>
      <w:r w:rsidRPr="00D96D7D">
        <w:rPr>
          <w:rFonts w:ascii="Arial" w:hAnsi="Arial" w:cs="Arial"/>
          <w:sz w:val="24"/>
          <w:szCs w:val="24"/>
        </w:rPr>
        <w:tab/>
      </w:r>
      <w:r w:rsidRPr="00D96D7D">
        <w:rPr>
          <w:rFonts w:ascii="Arial" w:hAnsi="Arial" w:cs="Arial"/>
          <w:sz w:val="24"/>
          <w:szCs w:val="24"/>
        </w:rPr>
        <w:tab/>
      </w:r>
      <w:r w:rsidRPr="00D96D7D">
        <w:rPr>
          <w:rFonts w:ascii="Arial" w:hAnsi="Arial" w:cs="Arial"/>
          <w:sz w:val="24"/>
          <w:szCs w:val="24"/>
        </w:rPr>
        <w:tab/>
      </w:r>
      <w:r w:rsidRPr="00D96D7D">
        <w:rPr>
          <w:rFonts w:ascii="Arial" w:hAnsi="Arial" w:cs="Arial"/>
          <w:sz w:val="24"/>
          <w:szCs w:val="24"/>
        </w:rPr>
        <w:tab/>
      </w:r>
    </w:p>
    <w:p w14:paraId="48BB69C7" w14:textId="5C025B76" w:rsidR="000B0A9C" w:rsidRDefault="000B0A9C" w:rsidP="000B0A9C">
      <w:pPr>
        <w:spacing w:after="0" w:line="240" w:lineRule="auto"/>
        <w:rPr>
          <w:rFonts w:ascii="Arial" w:hAnsi="Arial" w:cs="Arial"/>
          <w:color w:val="FF0000"/>
          <w:sz w:val="24"/>
          <w:szCs w:val="24"/>
        </w:rPr>
      </w:pPr>
    </w:p>
    <w:p w14:paraId="617BA976" w14:textId="77777777" w:rsidR="00EB2F4A" w:rsidRDefault="00EB2F4A" w:rsidP="000B0A9C">
      <w:pPr>
        <w:spacing w:after="0" w:line="240" w:lineRule="auto"/>
        <w:rPr>
          <w:rFonts w:ascii="Arial" w:hAnsi="Arial" w:cs="Arial"/>
          <w:color w:val="FF0000"/>
          <w:sz w:val="24"/>
          <w:szCs w:val="24"/>
        </w:rPr>
      </w:pPr>
    </w:p>
    <w:p w14:paraId="58D5BFF9" w14:textId="77777777" w:rsidR="000B0A9C" w:rsidRPr="0082036C" w:rsidRDefault="000B0A9C" w:rsidP="000B0A9C">
      <w:pPr>
        <w:pStyle w:val="Default"/>
        <w:numPr>
          <w:ilvl w:val="0"/>
          <w:numId w:val="27"/>
        </w:numPr>
        <w:rPr>
          <w:rFonts w:ascii="Arial" w:hAnsi="Arial" w:cs="Arial"/>
          <w:b/>
        </w:rPr>
      </w:pPr>
      <w:r w:rsidRPr="0082036C">
        <w:rPr>
          <w:rFonts w:ascii="Arial" w:hAnsi="Arial" w:cs="Arial"/>
          <w:b/>
        </w:rPr>
        <w:t>ADDRESSING ANTI-BLACK RACISM IN THE BROADER SOCIETY</w:t>
      </w:r>
    </w:p>
    <w:p w14:paraId="1B3294A4" w14:textId="77777777" w:rsidR="000B0A9C" w:rsidRDefault="000B0A9C" w:rsidP="000B0A9C">
      <w:pPr>
        <w:spacing w:after="0" w:line="240" w:lineRule="auto"/>
        <w:ind w:left="360"/>
        <w:rPr>
          <w:rFonts w:ascii="Arial" w:hAnsi="Arial" w:cs="Arial"/>
          <w:sz w:val="24"/>
          <w:szCs w:val="24"/>
        </w:rPr>
      </w:pPr>
    </w:p>
    <w:p w14:paraId="7E7D219B" w14:textId="77777777" w:rsidR="000B0A9C" w:rsidRPr="0011005A" w:rsidRDefault="000B0A9C" w:rsidP="000B0A9C">
      <w:pPr>
        <w:spacing w:after="0" w:line="240" w:lineRule="auto"/>
        <w:ind w:left="360"/>
        <w:rPr>
          <w:rFonts w:ascii="Arial" w:hAnsi="Arial" w:cs="Arial"/>
          <w:sz w:val="24"/>
          <w:szCs w:val="24"/>
        </w:rPr>
      </w:pPr>
      <w:r w:rsidRPr="0011005A">
        <w:rPr>
          <w:rFonts w:ascii="Arial" w:hAnsi="Arial" w:cs="Arial"/>
          <w:sz w:val="24"/>
          <w:szCs w:val="24"/>
        </w:rPr>
        <w:t>Introduction</w:t>
      </w:r>
      <w:r w:rsidRPr="0011005A">
        <w:rPr>
          <w:rFonts w:ascii="Arial" w:hAnsi="Arial" w:cs="Arial"/>
          <w:sz w:val="24"/>
          <w:szCs w:val="24"/>
        </w:rPr>
        <w:tab/>
      </w:r>
      <w:r w:rsidRPr="0011005A">
        <w:rPr>
          <w:rFonts w:ascii="Arial" w:hAnsi="Arial" w:cs="Arial"/>
          <w:sz w:val="24"/>
          <w:szCs w:val="24"/>
        </w:rPr>
        <w:tab/>
      </w:r>
      <w:r w:rsidRPr="0011005A">
        <w:rPr>
          <w:rFonts w:ascii="Arial" w:hAnsi="Arial" w:cs="Arial"/>
          <w:sz w:val="24"/>
          <w:szCs w:val="24"/>
        </w:rPr>
        <w:tab/>
      </w:r>
      <w:r w:rsidRPr="0011005A">
        <w:rPr>
          <w:rFonts w:ascii="Arial" w:hAnsi="Arial" w:cs="Arial"/>
          <w:sz w:val="24"/>
          <w:szCs w:val="24"/>
        </w:rPr>
        <w:tab/>
      </w:r>
      <w:r w:rsidRPr="0011005A">
        <w:rPr>
          <w:rFonts w:ascii="Arial" w:hAnsi="Arial" w:cs="Arial"/>
          <w:sz w:val="24"/>
          <w:szCs w:val="24"/>
        </w:rPr>
        <w:tab/>
      </w:r>
      <w:r w:rsidRPr="0011005A">
        <w:rPr>
          <w:rFonts w:ascii="Arial" w:hAnsi="Arial" w:cs="Arial"/>
          <w:sz w:val="24"/>
          <w:szCs w:val="24"/>
        </w:rPr>
        <w:tab/>
      </w:r>
      <w:r w:rsidRPr="0011005A">
        <w:rPr>
          <w:rFonts w:ascii="Arial" w:hAnsi="Arial" w:cs="Arial"/>
          <w:sz w:val="24"/>
          <w:szCs w:val="24"/>
        </w:rPr>
        <w:tab/>
      </w:r>
      <w:r w:rsidRPr="0011005A">
        <w:rPr>
          <w:rFonts w:ascii="Arial" w:hAnsi="Arial" w:cs="Arial"/>
          <w:sz w:val="24"/>
          <w:szCs w:val="24"/>
        </w:rPr>
        <w:tab/>
        <w:t>10</w:t>
      </w:r>
    </w:p>
    <w:p w14:paraId="25681208" w14:textId="5D050F4E" w:rsidR="000B0A9C" w:rsidRPr="0011005A" w:rsidRDefault="000B0A9C" w:rsidP="000B0A9C">
      <w:pPr>
        <w:pStyle w:val="Default"/>
        <w:ind w:firstLine="360"/>
        <w:rPr>
          <w:rFonts w:ascii="Arial" w:hAnsi="Arial" w:cs="Arial"/>
        </w:rPr>
      </w:pPr>
      <w:r w:rsidRPr="0011005A">
        <w:rPr>
          <w:rFonts w:ascii="Arial" w:hAnsi="Arial" w:cs="Arial"/>
        </w:rPr>
        <w:t>Working in Partnership with Community Organizations</w:t>
      </w:r>
      <w:r w:rsidR="00EB2F4A">
        <w:rPr>
          <w:rFonts w:ascii="Arial" w:hAnsi="Arial" w:cs="Arial"/>
        </w:rPr>
        <w:tab/>
      </w:r>
      <w:r w:rsidR="00EB2F4A">
        <w:rPr>
          <w:rFonts w:ascii="Arial" w:hAnsi="Arial" w:cs="Arial"/>
        </w:rPr>
        <w:tab/>
        <w:t>1</w:t>
      </w:r>
      <w:r w:rsidR="00821B7E">
        <w:rPr>
          <w:rFonts w:ascii="Arial" w:hAnsi="Arial" w:cs="Arial"/>
        </w:rPr>
        <w:t>1</w:t>
      </w:r>
    </w:p>
    <w:p w14:paraId="0E5FEF32" w14:textId="77777777" w:rsidR="00821B7E" w:rsidRDefault="00EB2F4A" w:rsidP="000B0A9C">
      <w:pPr>
        <w:pStyle w:val="Default"/>
        <w:ind w:firstLine="360"/>
        <w:rPr>
          <w:rFonts w:ascii="Arial" w:hAnsi="Arial" w:cs="Arial"/>
        </w:rPr>
      </w:pPr>
      <w:r>
        <w:rPr>
          <w:rFonts w:ascii="Arial" w:hAnsi="Arial" w:cs="Arial"/>
        </w:rPr>
        <w:t xml:space="preserve">    </w:t>
      </w:r>
      <w:r w:rsidR="000B0A9C" w:rsidRPr="0011005A">
        <w:rPr>
          <w:rFonts w:ascii="Arial" w:hAnsi="Arial" w:cs="Arial"/>
        </w:rPr>
        <w:t xml:space="preserve">and </w:t>
      </w:r>
      <w:proofErr w:type="spellStart"/>
      <w:r w:rsidR="000B0A9C" w:rsidRPr="0011005A">
        <w:rPr>
          <w:rFonts w:ascii="Arial" w:hAnsi="Arial" w:cs="Arial"/>
        </w:rPr>
        <w:t>Labour</w:t>
      </w:r>
      <w:proofErr w:type="spellEnd"/>
      <w:r w:rsidR="000B0A9C" w:rsidRPr="0011005A">
        <w:rPr>
          <w:rFonts w:ascii="Arial" w:hAnsi="Arial" w:cs="Arial"/>
        </w:rPr>
        <w:tab/>
      </w:r>
    </w:p>
    <w:p w14:paraId="24888FC7" w14:textId="2B193B89" w:rsidR="000B0A9C" w:rsidRPr="0011005A" w:rsidRDefault="00821B7E" w:rsidP="000B0A9C">
      <w:pPr>
        <w:pStyle w:val="Default"/>
        <w:ind w:firstLine="360"/>
        <w:rPr>
          <w:rFonts w:ascii="Arial" w:hAnsi="Arial" w:cs="Arial"/>
        </w:rPr>
      </w:pPr>
      <w:r>
        <w:rPr>
          <w:rFonts w:ascii="Arial" w:hAnsi="Arial" w:cs="Arial"/>
        </w:rPr>
        <w:t>Financial Commitments for Solutions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11</w:t>
      </w:r>
      <w:r w:rsidR="000B0A9C" w:rsidRPr="0011005A">
        <w:rPr>
          <w:rFonts w:ascii="Arial" w:hAnsi="Arial" w:cs="Arial"/>
        </w:rPr>
        <w:tab/>
      </w:r>
      <w:r w:rsidR="000B0A9C" w:rsidRPr="0011005A">
        <w:rPr>
          <w:rFonts w:ascii="Arial" w:hAnsi="Arial" w:cs="Arial"/>
        </w:rPr>
        <w:tab/>
      </w:r>
      <w:r w:rsidR="000B0A9C" w:rsidRPr="0011005A">
        <w:rPr>
          <w:rFonts w:ascii="Arial" w:hAnsi="Arial" w:cs="Arial"/>
        </w:rPr>
        <w:tab/>
      </w:r>
      <w:r w:rsidR="000B0A9C" w:rsidRPr="0011005A">
        <w:rPr>
          <w:rFonts w:ascii="Arial" w:hAnsi="Arial" w:cs="Arial"/>
        </w:rPr>
        <w:tab/>
      </w:r>
      <w:r w:rsidR="000B0A9C" w:rsidRPr="0011005A">
        <w:rPr>
          <w:rFonts w:ascii="Arial" w:hAnsi="Arial" w:cs="Arial"/>
        </w:rPr>
        <w:tab/>
      </w:r>
      <w:r w:rsidR="000B0A9C" w:rsidRPr="0011005A">
        <w:rPr>
          <w:rFonts w:ascii="Arial" w:hAnsi="Arial" w:cs="Arial"/>
        </w:rPr>
        <w:tab/>
      </w:r>
      <w:r w:rsidR="000B0A9C" w:rsidRPr="0011005A">
        <w:rPr>
          <w:rFonts w:ascii="Arial" w:hAnsi="Arial" w:cs="Arial"/>
        </w:rPr>
        <w:tab/>
      </w:r>
    </w:p>
    <w:p w14:paraId="26009B16" w14:textId="77777777" w:rsidR="000B0A9C" w:rsidRPr="0011005A" w:rsidRDefault="000B0A9C" w:rsidP="000B0A9C">
      <w:pPr>
        <w:spacing w:after="0" w:line="240" w:lineRule="auto"/>
        <w:ind w:firstLine="360"/>
        <w:rPr>
          <w:rFonts w:ascii="Arial" w:hAnsi="Arial" w:cs="Arial"/>
          <w:sz w:val="24"/>
          <w:szCs w:val="24"/>
        </w:rPr>
      </w:pPr>
    </w:p>
    <w:p w14:paraId="004A7403" w14:textId="77777777" w:rsidR="008465C6" w:rsidRPr="008465C6" w:rsidRDefault="008465C6">
      <w:pPr>
        <w:spacing w:line="259" w:lineRule="auto"/>
        <w:rPr>
          <w:rFonts w:ascii="Arial" w:hAnsi="Arial" w:cs="Arial"/>
          <w:sz w:val="24"/>
          <w:szCs w:val="24"/>
        </w:rPr>
      </w:pPr>
    </w:p>
    <w:p w14:paraId="43514279" w14:textId="77777777" w:rsidR="000B0A9C" w:rsidRDefault="000B0A9C">
      <w:pPr>
        <w:spacing w:line="259" w:lineRule="auto"/>
        <w:rPr>
          <w:rFonts w:ascii="Arial" w:hAnsi="Arial" w:cs="Arial"/>
          <w:sz w:val="24"/>
          <w:szCs w:val="24"/>
        </w:rPr>
      </w:pPr>
      <w:r>
        <w:rPr>
          <w:rFonts w:ascii="Arial" w:hAnsi="Arial" w:cs="Arial"/>
          <w:sz w:val="24"/>
          <w:szCs w:val="24"/>
        </w:rPr>
        <w:br w:type="page"/>
      </w:r>
    </w:p>
    <w:p w14:paraId="1F6FFC52" w14:textId="77777777" w:rsidR="00071E30" w:rsidRPr="000B0A9C" w:rsidRDefault="007E6CFD" w:rsidP="000B0A9C">
      <w:pPr>
        <w:spacing w:line="259" w:lineRule="auto"/>
        <w:rPr>
          <w:rFonts w:ascii="Arial" w:hAnsi="Arial" w:cs="Arial"/>
          <w:sz w:val="24"/>
          <w:szCs w:val="24"/>
        </w:rPr>
      </w:pPr>
      <w:r w:rsidRPr="001330C9">
        <w:rPr>
          <w:rFonts w:ascii="Arial" w:hAnsi="Arial" w:cs="Arial"/>
          <w:b/>
          <w:sz w:val="24"/>
          <w:szCs w:val="24"/>
        </w:rPr>
        <w:lastRenderedPageBreak/>
        <w:t>True Equity in Education</w:t>
      </w:r>
    </w:p>
    <w:p w14:paraId="31CEE660" w14:textId="211415C1" w:rsidR="00B3563A" w:rsidRDefault="00F541ED" w:rsidP="007153D0">
      <w:pPr>
        <w:spacing w:after="0" w:line="240" w:lineRule="auto"/>
        <w:rPr>
          <w:rFonts w:ascii="Arial" w:hAnsi="Arial" w:cs="Arial"/>
          <w:sz w:val="24"/>
          <w:szCs w:val="24"/>
        </w:rPr>
      </w:pPr>
      <w:r>
        <w:rPr>
          <w:rFonts w:ascii="Arial" w:hAnsi="Arial" w:cs="Arial"/>
          <w:sz w:val="24"/>
          <w:szCs w:val="24"/>
        </w:rPr>
        <w:t xml:space="preserve">Solutions to longstanding institutional </w:t>
      </w:r>
      <w:r w:rsidR="00270A6A">
        <w:rPr>
          <w:rFonts w:ascii="Arial" w:hAnsi="Arial" w:cs="Arial"/>
          <w:sz w:val="24"/>
          <w:szCs w:val="24"/>
        </w:rPr>
        <w:t xml:space="preserve">problems </w:t>
      </w:r>
      <w:r w:rsidR="00994299">
        <w:rPr>
          <w:rFonts w:ascii="Arial" w:hAnsi="Arial" w:cs="Arial"/>
          <w:sz w:val="24"/>
          <w:szCs w:val="24"/>
        </w:rPr>
        <w:t>require significant institutional</w:t>
      </w:r>
      <w:r w:rsidR="0077767C">
        <w:rPr>
          <w:rFonts w:ascii="Arial" w:hAnsi="Arial" w:cs="Arial"/>
          <w:sz w:val="24"/>
          <w:szCs w:val="24"/>
        </w:rPr>
        <w:t xml:space="preserve"> commitments </w:t>
      </w:r>
      <w:r w:rsidR="00124E1F">
        <w:rPr>
          <w:rFonts w:ascii="Arial" w:hAnsi="Arial" w:cs="Arial"/>
          <w:sz w:val="24"/>
          <w:szCs w:val="24"/>
        </w:rPr>
        <w:t xml:space="preserve">and </w:t>
      </w:r>
      <w:r w:rsidR="00D76861">
        <w:rPr>
          <w:rFonts w:ascii="Arial" w:hAnsi="Arial" w:cs="Arial"/>
          <w:sz w:val="24"/>
          <w:szCs w:val="24"/>
        </w:rPr>
        <w:t xml:space="preserve">sustained </w:t>
      </w:r>
      <w:r w:rsidR="009637E9">
        <w:rPr>
          <w:rFonts w:ascii="Arial" w:hAnsi="Arial" w:cs="Arial"/>
          <w:sz w:val="24"/>
          <w:szCs w:val="24"/>
        </w:rPr>
        <w:t>financial investment</w:t>
      </w:r>
      <w:r w:rsidR="00620FCB">
        <w:rPr>
          <w:rFonts w:ascii="Arial" w:hAnsi="Arial" w:cs="Arial"/>
          <w:sz w:val="24"/>
          <w:szCs w:val="24"/>
        </w:rPr>
        <w:t>s</w:t>
      </w:r>
      <w:r w:rsidR="009637E9">
        <w:rPr>
          <w:rFonts w:ascii="Arial" w:hAnsi="Arial" w:cs="Arial"/>
          <w:sz w:val="24"/>
          <w:szCs w:val="24"/>
        </w:rPr>
        <w:t xml:space="preserve">.  </w:t>
      </w:r>
      <w:r w:rsidR="00D441E9">
        <w:rPr>
          <w:rFonts w:ascii="Arial" w:hAnsi="Arial" w:cs="Arial"/>
          <w:sz w:val="24"/>
          <w:szCs w:val="24"/>
        </w:rPr>
        <w:t xml:space="preserve">All stakeholders, including unions, are complicit in the </w:t>
      </w:r>
      <w:proofErr w:type="gramStart"/>
      <w:r w:rsidR="00D441E9">
        <w:rPr>
          <w:rFonts w:ascii="Arial" w:hAnsi="Arial" w:cs="Arial"/>
          <w:sz w:val="24"/>
          <w:szCs w:val="24"/>
        </w:rPr>
        <w:t>manner in which</w:t>
      </w:r>
      <w:proofErr w:type="gramEnd"/>
      <w:r w:rsidR="00D441E9">
        <w:rPr>
          <w:rFonts w:ascii="Arial" w:hAnsi="Arial" w:cs="Arial"/>
          <w:sz w:val="24"/>
          <w:szCs w:val="24"/>
        </w:rPr>
        <w:t xml:space="preserve"> </w:t>
      </w:r>
      <w:r w:rsidR="009C7BE4">
        <w:rPr>
          <w:rFonts w:ascii="Arial" w:hAnsi="Arial" w:cs="Arial"/>
          <w:sz w:val="24"/>
          <w:szCs w:val="24"/>
        </w:rPr>
        <w:t xml:space="preserve">Anti-Black racism has been </w:t>
      </w:r>
      <w:r w:rsidR="00E313EC">
        <w:rPr>
          <w:rFonts w:ascii="Arial" w:hAnsi="Arial" w:cs="Arial"/>
          <w:sz w:val="24"/>
          <w:szCs w:val="24"/>
        </w:rPr>
        <w:t xml:space="preserve">embedded into the fabric of </w:t>
      </w:r>
      <w:r w:rsidR="00B42175">
        <w:rPr>
          <w:rFonts w:ascii="Arial" w:hAnsi="Arial" w:cs="Arial"/>
          <w:sz w:val="24"/>
          <w:szCs w:val="24"/>
        </w:rPr>
        <w:t xml:space="preserve">the education system.  </w:t>
      </w:r>
      <w:r w:rsidR="009637E9">
        <w:rPr>
          <w:rFonts w:ascii="Arial" w:hAnsi="Arial" w:cs="Arial"/>
          <w:sz w:val="24"/>
          <w:szCs w:val="24"/>
        </w:rPr>
        <w:t xml:space="preserve">As an organization that attended the roundtable </w:t>
      </w:r>
      <w:r w:rsidR="005956C1">
        <w:rPr>
          <w:rFonts w:ascii="Arial" w:hAnsi="Arial" w:cs="Arial"/>
          <w:sz w:val="24"/>
          <w:szCs w:val="24"/>
        </w:rPr>
        <w:t xml:space="preserve">hosted by the OHRC in June, we were excited to share our input on a future of </w:t>
      </w:r>
      <w:r w:rsidR="005C287C">
        <w:rPr>
          <w:rFonts w:ascii="Arial" w:hAnsi="Arial" w:cs="Arial"/>
          <w:sz w:val="24"/>
          <w:szCs w:val="24"/>
        </w:rPr>
        <w:t xml:space="preserve">education that </w:t>
      </w:r>
      <w:proofErr w:type="gramStart"/>
      <w:r w:rsidR="005C287C">
        <w:rPr>
          <w:rFonts w:ascii="Arial" w:hAnsi="Arial" w:cs="Arial"/>
          <w:sz w:val="24"/>
          <w:szCs w:val="24"/>
        </w:rPr>
        <w:t>doesn’t</w:t>
      </w:r>
      <w:proofErr w:type="gramEnd"/>
      <w:r w:rsidR="003A7F7F">
        <w:rPr>
          <w:rFonts w:ascii="Arial" w:hAnsi="Arial" w:cs="Arial"/>
          <w:sz w:val="24"/>
          <w:szCs w:val="24"/>
        </w:rPr>
        <w:t xml:space="preserve"> include Anti-Black racism</w:t>
      </w:r>
      <w:r w:rsidR="00821B7E">
        <w:rPr>
          <w:rFonts w:ascii="Arial" w:hAnsi="Arial" w:cs="Arial"/>
          <w:sz w:val="24"/>
          <w:szCs w:val="24"/>
        </w:rPr>
        <w:t>. W</w:t>
      </w:r>
      <w:r w:rsidR="003A7F7F">
        <w:rPr>
          <w:rFonts w:ascii="Arial" w:hAnsi="Arial" w:cs="Arial"/>
          <w:sz w:val="24"/>
          <w:szCs w:val="24"/>
        </w:rPr>
        <w:t xml:space="preserve">e </w:t>
      </w:r>
      <w:r w:rsidR="00C70B73">
        <w:rPr>
          <w:rFonts w:ascii="Arial" w:hAnsi="Arial" w:cs="Arial"/>
          <w:sz w:val="24"/>
          <w:szCs w:val="24"/>
        </w:rPr>
        <w:t xml:space="preserve">were hopeful that the next steps </w:t>
      </w:r>
      <w:r w:rsidR="00E672D4">
        <w:rPr>
          <w:rFonts w:ascii="Arial" w:hAnsi="Arial" w:cs="Arial"/>
          <w:sz w:val="24"/>
          <w:szCs w:val="24"/>
        </w:rPr>
        <w:t xml:space="preserve">would include concrete and </w:t>
      </w:r>
      <w:r w:rsidR="0074552F">
        <w:rPr>
          <w:rFonts w:ascii="Arial" w:hAnsi="Arial" w:cs="Arial"/>
          <w:sz w:val="24"/>
          <w:szCs w:val="24"/>
        </w:rPr>
        <w:t xml:space="preserve">potential funding for the solutions.  </w:t>
      </w:r>
      <w:r w:rsidR="00691502">
        <w:rPr>
          <w:rFonts w:ascii="Arial" w:hAnsi="Arial" w:cs="Arial"/>
          <w:sz w:val="24"/>
          <w:szCs w:val="24"/>
        </w:rPr>
        <w:t>Having</w:t>
      </w:r>
      <w:r w:rsidR="0074552F">
        <w:rPr>
          <w:rFonts w:ascii="Arial" w:hAnsi="Arial" w:cs="Arial"/>
          <w:sz w:val="24"/>
          <w:szCs w:val="24"/>
        </w:rPr>
        <w:t xml:space="preserve"> had past partnerships w</w:t>
      </w:r>
      <w:r w:rsidR="001022B8">
        <w:rPr>
          <w:rFonts w:ascii="Arial" w:hAnsi="Arial" w:cs="Arial"/>
          <w:sz w:val="24"/>
          <w:szCs w:val="24"/>
        </w:rPr>
        <w:t>ith the OHRC</w:t>
      </w:r>
      <w:r w:rsidR="00233A70">
        <w:rPr>
          <w:rFonts w:ascii="Arial" w:hAnsi="Arial" w:cs="Arial"/>
          <w:sz w:val="24"/>
          <w:szCs w:val="24"/>
        </w:rPr>
        <w:t xml:space="preserve"> to create curriculum documents that were </w:t>
      </w:r>
      <w:r w:rsidR="00235FA8">
        <w:rPr>
          <w:rFonts w:ascii="Arial" w:hAnsi="Arial" w:cs="Arial"/>
          <w:sz w:val="24"/>
          <w:szCs w:val="24"/>
        </w:rPr>
        <w:t>available within schools</w:t>
      </w:r>
      <w:r w:rsidR="00691502">
        <w:rPr>
          <w:rFonts w:ascii="Arial" w:hAnsi="Arial" w:cs="Arial"/>
          <w:sz w:val="24"/>
          <w:szCs w:val="24"/>
        </w:rPr>
        <w:t xml:space="preserve">, we </w:t>
      </w:r>
      <w:r w:rsidR="00D64F34">
        <w:rPr>
          <w:rFonts w:ascii="Arial" w:hAnsi="Arial" w:cs="Arial"/>
          <w:sz w:val="24"/>
          <w:szCs w:val="24"/>
        </w:rPr>
        <w:t>anticipated the potential to replicate th</w:t>
      </w:r>
      <w:r w:rsidR="00250C9C">
        <w:rPr>
          <w:rFonts w:ascii="Arial" w:hAnsi="Arial" w:cs="Arial"/>
          <w:sz w:val="24"/>
          <w:szCs w:val="24"/>
        </w:rPr>
        <w:t>is work</w:t>
      </w:r>
      <w:r w:rsidR="00235FA8">
        <w:rPr>
          <w:rFonts w:ascii="Arial" w:hAnsi="Arial" w:cs="Arial"/>
          <w:sz w:val="24"/>
          <w:szCs w:val="24"/>
        </w:rPr>
        <w:t>.</w:t>
      </w:r>
      <w:r w:rsidR="00250C9C">
        <w:rPr>
          <w:rFonts w:ascii="Arial" w:hAnsi="Arial" w:cs="Arial"/>
          <w:sz w:val="24"/>
          <w:szCs w:val="24"/>
        </w:rPr>
        <w:t xml:space="preserve">  While the request to canvas a much wider range of </w:t>
      </w:r>
      <w:r w:rsidR="001D462A">
        <w:rPr>
          <w:rFonts w:ascii="Arial" w:hAnsi="Arial" w:cs="Arial"/>
          <w:sz w:val="24"/>
          <w:szCs w:val="24"/>
        </w:rPr>
        <w:t xml:space="preserve">organizations about Anti Black Racism increases inclusion, </w:t>
      </w:r>
      <w:r w:rsidR="00CC3A03">
        <w:rPr>
          <w:rFonts w:ascii="Arial" w:hAnsi="Arial" w:cs="Arial"/>
          <w:sz w:val="24"/>
          <w:szCs w:val="24"/>
        </w:rPr>
        <w:t xml:space="preserve">we know the work needs to continue soon and look forward to hearing of the financial commitments that will ensure continued </w:t>
      </w:r>
      <w:r w:rsidR="00C920E7">
        <w:rPr>
          <w:rFonts w:ascii="Arial" w:hAnsi="Arial" w:cs="Arial"/>
          <w:sz w:val="24"/>
          <w:szCs w:val="24"/>
        </w:rPr>
        <w:t>equity work can occur.</w:t>
      </w:r>
      <w:r w:rsidR="00235FA8">
        <w:rPr>
          <w:rFonts w:ascii="Arial" w:hAnsi="Arial" w:cs="Arial"/>
          <w:sz w:val="24"/>
          <w:szCs w:val="24"/>
        </w:rPr>
        <w:t xml:space="preserve">  </w:t>
      </w:r>
      <w:r w:rsidR="00E672D4">
        <w:rPr>
          <w:rFonts w:ascii="Arial" w:hAnsi="Arial" w:cs="Arial"/>
          <w:sz w:val="24"/>
          <w:szCs w:val="24"/>
        </w:rPr>
        <w:t xml:space="preserve"> </w:t>
      </w:r>
      <w:r w:rsidR="005C287C">
        <w:rPr>
          <w:rFonts w:ascii="Arial" w:hAnsi="Arial" w:cs="Arial"/>
          <w:sz w:val="24"/>
          <w:szCs w:val="24"/>
        </w:rPr>
        <w:t xml:space="preserve"> </w:t>
      </w:r>
      <w:r w:rsidR="00994299">
        <w:rPr>
          <w:rFonts w:ascii="Arial" w:hAnsi="Arial" w:cs="Arial"/>
          <w:sz w:val="24"/>
          <w:szCs w:val="24"/>
        </w:rPr>
        <w:t xml:space="preserve"> </w:t>
      </w:r>
    </w:p>
    <w:p w14:paraId="70B1E8A1" w14:textId="77777777" w:rsidR="00B3563A" w:rsidRDefault="00B3563A" w:rsidP="007153D0">
      <w:pPr>
        <w:spacing w:after="0" w:line="240" w:lineRule="auto"/>
        <w:rPr>
          <w:rFonts w:ascii="Arial" w:hAnsi="Arial" w:cs="Arial"/>
          <w:sz w:val="24"/>
          <w:szCs w:val="24"/>
        </w:rPr>
      </w:pPr>
    </w:p>
    <w:p w14:paraId="262F87EB" w14:textId="6968B342" w:rsidR="00AC0AB7" w:rsidRPr="001330C9" w:rsidRDefault="008C6AAE" w:rsidP="007153D0">
      <w:pPr>
        <w:spacing w:after="0" w:line="240" w:lineRule="auto"/>
        <w:rPr>
          <w:rFonts w:ascii="Arial" w:hAnsi="Arial" w:cs="Arial"/>
          <w:sz w:val="24"/>
          <w:szCs w:val="24"/>
        </w:rPr>
      </w:pPr>
      <w:r w:rsidRPr="001330C9">
        <w:rPr>
          <w:rFonts w:ascii="Arial" w:hAnsi="Arial" w:cs="Arial"/>
          <w:sz w:val="24"/>
          <w:szCs w:val="24"/>
        </w:rPr>
        <w:t xml:space="preserve">If there is to be true equity in </w:t>
      </w:r>
      <w:r w:rsidR="00876DC1" w:rsidRPr="001330C9">
        <w:rPr>
          <w:rFonts w:ascii="Arial" w:hAnsi="Arial" w:cs="Arial"/>
          <w:sz w:val="24"/>
          <w:szCs w:val="24"/>
        </w:rPr>
        <w:t xml:space="preserve">public </w:t>
      </w:r>
      <w:r w:rsidRPr="001330C9">
        <w:rPr>
          <w:rFonts w:ascii="Arial" w:hAnsi="Arial" w:cs="Arial"/>
          <w:sz w:val="24"/>
          <w:szCs w:val="24"/>
        </w:rPr>
        <w:t xml:space="preserve">education, </w:t>
      </w:r>
      <w:r w:rsidR="00AC0AB7" w:rsidRPr="001330C9">
        <w:rPr>
          <w:rFonts w:ascii="Arial" w:hAnsi="Arial" w:cs="Arial"/>
          <w:sz w:val="24"/>
          <w:szCs w:val="24"/>
        </w:rPr>
        <w:t xml:space="preserve">stakeholders including the Ontario government, school boards, </w:t>
      </w:r>
      <w:r w:rsidR="00B42057">
        <w:rPr>
          <w:rFonts w:ascii="Arial" w:hAnsi="Arial" w:cs="Arial"/>
          <w:sz w:val="24"/>
          <w:szCs w:val="24"/>
        </w:rPr>
        <w:t xml:space="preserve">the </w:t>
      </w:r>
      <w:r w:rsidR="00AC0AB7" w:rsidRPr="001330C9">
        <w:rPr>
          <w:rFonts w:ascii="Arial" w:hAnsi="Arial" w:cs="Arial"/>
          <w:sz w:val="24"/>
          <w:szCs w:val="24"/>
        </w:rPr>
        <w:t xml:space="preserve">Ontario College of Teachers, </w:t>
      </w:r>
      <w:r w:rsidR="00B42057">
        <w:rPr>
          <w:rFonts w:ascii="Arial" w:hAnsi="Arial" w:cs="Arial"/>
          <w:sz w:val="24"/>
          <w:szCs w:val="24"/>
        </w:rPr>
        <w:t xml:space="preserve">the </w:t>
      </w:r>
      <w:r w:rsidR="00287ED1">
        <w:rPr>
          <w:rFonts w:ascii="Arial" w:hAnsi="Arial" w:cs="Arial"/>
          <w:sz w:val="24"/>
          <w:szCs w:val="24"/>
        </w:rPr>
        <w:t xml:space="preserve">College of Early Childhood Educators, </w:t>
      </w:r>
      <w:r w:rsidR="002A7EA8">
        <w:rPr>
          <w:rFonts w:ascii="Arial" w:hAnsi="Arial" w:cs="Arial"/>
          <w:sz w:val="24"/>
          <w:szCs w:val="24"/>
        </w:rPr>
        <w:t>f</w:t>
      </w:r>
      <w:r w:rsidR="00AC0AB7" w:rsidRPr="001330C9">
        <w:rPr>
          <w:rFonts w:ascii="Arial" w:hAnsi="Arial" w:cs="Arial"/>
          <w:sz w:val="24"/>
          <w:szCs w:val="24"/>
        </w:rPr>
        <w:t xml:space="preserve">aculties of </w:t>
      </w:r>
      <w:r w:rsidR="002A7EA8">
        <w:rPr>
          <w:rFonts w:ascii="Arial" w:hAnsi="Arial" w:cs="Arial"/>
          <w:sz w:val="24"/>
          <w:szCs w:val="24"/>
        </w:rPr>
        <w:t>e</w:t>
      </w:r>
      <w:r w:rsidR="00AC0AB7" w:rsidRPr="001330C9">
        <w:rPr>
          <w:rFonts w:ascii="Arial" w:hAnsi="Arial" w:cs="Arial"/>
          <w:sz w:val="24"/>
          <w:szCs w:val="24"/>
        </w:rPr>
        <w:t>ducation</w:t>
      </w:r>
      <w:r w:rsidR="00287ED1">
        <w:rPr>
          <w:rFonts w:ascii="Arial" w:hAnsi="Arial" w:cs="Arial"/>
          <w:sz w:val="24"/>
          <w:szCs w:val="24"/>
        </w:rPr>
        <w:t>,</w:t>
      </w:r>
      <w:r w:rsidR="00AC0AB7" w:rsidRPr="001330C9">
        <w:rPr>
          <w:rFonts w:ascii="Arial" w:hAnsi="Arial" w:cs="Arial"/>
          <w:sz w:val="24"/>
          <w:szCs w:val="24"/>
        </w:rPr>
        <w:t xml:space="preserve"> and unions representing </w:t>
      </w:r>
      <w:r w:rsidR="002A7EA8">
        <w:rPr>
          <w:rFonts w:ascii="Arial" w:hAnsi="Arial" w:cs="Arial"/>
          <w:sz w:val="24"/>
          <w:szCs w:val="24"/>
        </w:rPr>
        <w:t xml:space="preserve">educators and </w:t>
      </w:r>
      <w:r w:rsidR="00AC0AB7" w:rsidRPr="001330C9">
        <w:rPr>
          <w:rFonts w:ascii="Arial" w:hAnsi="Arial" w:cs="Arial"/>
          <w:sz w:val="24"/>
          <w:szCs w:val="24"/>
        </w:rPr>
        <w:t xml:space="preserve">education workers must </w:t>
      </w:r>
      <w:r w:rsidRPr="001330C9">
        <w:rPr>
          <w:rFonts w:ascii="Arial" w:hAnsi="Arial" w:cs="Arial"/>
          <w:sz w:val="24"/>
          <w:szCs w:val="24"/>
        </w:rPr>
        <w:t xml:space="preserve">do what is necessary to end racism and anti-Black racism in the </w:t>
      </w:r>
      <w:r w:rsidR="00B42057">
        <w:rPr>
          <w:rFonts w:ascii="Arial" w:hAnsi="Arial" w:cs="Arial"/>
          <w:sz w:val="24"/>
          <w:szCs w:val="24"/>
        </w:rPr>
        <w:t xml:space="preserve">education </w:t>
      </w:r>
      <w:r w:rsidRPr="001330C9">
        <w:rPr>
          <w:rFonts w:ascii="Arial" w:hAnsi="Arial" w:cs="Arial"/>
          <w:sz w:val="24"/>
          <w:szCs w:val="24"/>
        </w:rPr>
        <w:t>system.</w:t>
      </w:r>
    </w:p>
    <w:p w14:paraId="087E09B5" w14:textId="77777777" w:rsidR="008C6AAE" w:rsidRPr="001330C9" w:rsidRDefault="008C6AAE" w:rsidP="007153D0">
      <w:pPr>
        <w:spacing w:after="0" w:line="240" w:lineRule="auto"/>
        <w:rPr>
          <w:rFonts w:ascii="Arial" w:hAnsi="Arial" w:cs="Arial"/>
          <w:sz w:val="24"/>
          <w:szCs w:val="24"/>
        </w:rPr>
      </w:pPr>
    </w:p>
    <w:p w14:paraId="6647153B" w14:textId="25DB4382" w:rsidR="008C6AAE" w:rsidRPr="001330C9" w:rsidRDefault="008C6AAE" w:rsidP="007153D0">
      <w:pPr>
        <w:spacing w:after="0" w:line="240" w:lineRule="auto"/>
        <w:rPr>
          <w:rFonts w:ascii="Arial" w:hAnsi="Arial" w:cs="Arial"/>
          <w:sz w:val="24"/>
          <w:szCs w:val="24"/>
        </w:rPr>
      </w:pPr>
      <w:r w:rsidRPr="001330C9">
        <w:rPr>
          <w:rFonts w:ascii="Arial" w:hAnsi="Arial" w:cs="Arial"/>
          <w:sz w:val="24"/>
          <w:szCs w:val="24"/>
        </w:rPr>
        <w:t xml:space="preserve">We are beyond </w:t>
      </w:r>
      <w:r w:rsidR="00B42057">
        <w:rPr>
          <w:rFonts w:ascii="Arial" w:hAnsi="Arial" w:cs="Arial"/>
          <w:sz w:val="24"/>
          <w:szCs w:val="24"/>
        </w:rPr>
        <w:t>a</w:t>
      </w:r>
      <w:r w:rsidRPr="001330C9">
        <w:rPr>
          <w:rFonts w:ascii="Arial" w:hAnsi="Arial" w:cs="Arial"/>
          <w:sz w:val="24"/>
          <w:szCs w:val="24"/>
        </w:rPr>
        <w:t xml:space="preserve"> discussion o</w:t>
      </w:r>
      <w:r w:rsidR="00B42057">
        <w:rPr>
          <w:rFonts w:ascii="Arial" w:hAnsi="Arial" w:cs="Arial"/>
          <w:sz w:val="24"/>
          <w:szCs w:val="24"/>
        </w:rPr>
        <w:t>n</w:t>
      </w:r>
      <w:r w:rsidRPr="001330C9">
        <w:rPr>
          <w:rFonts w:ascii="Arial" w:hAnsi="Arial" w:cs="Arial"/>
          <w:sz w:val="24"/>
          <w:szCs w:val="24"/>
        </w:rPr>
        <w:t xml:space="preserve"> whether anti-Black racism exists in education. It does</w:t>
      </w:r>
      <w:r w:rsidR="006674E7" w:rsidRPr="001330C9">
        <w:rPr>
          <w:rFonts w:ascii="Arial" w:hAnsi="Arial" w:cs="Arial"/>
          <w:sz w:val="24"/>
          <w:szCs w:val="24"/>
        </w:rPr>
        <w:t>, as evidenced by the poor outcomes for Black stud</w:t>
      </w:r>
      <w:r w:rsidR="00B00B06" w:rsidRPr="001330C9">
        <w:rPr>
          <w:rFonts w:ascii="Arial" w:hAnsi="Arial" w:cs="Arial"/>
          <w:sz w:val="24"/>
          <w:szCs w:val="24"/>
        </w:rPr>
        <w:t>ents on</w:t>
      </w:r>
      <w:r w:rsidR="006674E7" w:rsidRPr="001330C9">
        <w:rPr>
          <w:rFonts w:ascii="Arial" w:hAnsi="Arial" w:cs="Arial"/>
          <w:sz w:val="24"/>
          <w:szCs w:val="24"/>
        </w:rPr>
        <w:t xml:space="preserve"> numerous </w:t>
      </w:r>
      <w:r w:rsidR="00B42057">
        <w:rPr>
          <w:rFonts w:ascii="Arial" w:hAnsi="Arial" w:cs="Arial"/>
          <w:sz w:val="24"/>
          <w:szCs w:val="24"/>
        </w:rPr>
        <w:t>fronts</w:t>
      </w:r>
      <w:r w:rsidR="00A26F84">
        <w:rPr>
          <w:rFonts w:ascii="Arial" w:hAnsi="Arial" w:cs="Arial"/>
          <w:sz w:val="24"/>
          <w:szCs w:val="24"/>
        </w:rPr>
        <w:t>,</w:t>
      </w:r>
      <w:r w:rsidR="00B00B06" w:rsidRPr="001330C9">
        <w:rPr>
          <w:rFonts w:ascii="Arial" w:hAnsi="Arial" w:cs="Arial"/>
          <w:sz w:val="24"/>
          <w:szCs w:val="24"/>
        </w:rPr>
        <w:t xml:space="preserve"> and </w:t>
      </w:r>
      <w:r w:rsidR="00B42057">
        <w:rPr>
          <w:rFonts w:ascii="Arial" w:hAnsi="Arial" w:cs="Arial"/>
          <w:sz w:val="24"/>
          <w:szCs w:val="24"/>
        </w:rPr>
        <w:t xml:space="preserve">the </w:t>
      </w:r>
      <w:r w:rsidR="00B00B06" w:rsidRPr="001330C9">
        <w:rPr>
          <w:rFonts w:ascii="Arial" w:hAnsi="Arial" w:cs="Arial"/>
          <w:sz w:val="24"/>
          <w:szCs w:val="24"/>
        </w:rPr>
        <w:t>Ontario Ministry of Education</w:t>
      </w:r>
      <w:r w:rsidR="00B42057">
        <w:rPr>
          <w:rFonts w:ascii="Arial" w:hAnsi="Arial" w:cs="Arial"/>
          <w:sz w:val="24"/>
          <w:szCs w:val="24"/>
        </w:rPr>
        <w:t>’s</w:t>
      </w:r>
      <w:r w:rsidR="00B00B06" w:rsidRPr="001330C9">
        <w:rPr>
          <w:rFonts w:ascii="Arial" w:hAnsi="Arial" w:cs="Arial"/>
          <w:sz w:val="24"/>
          <w:szCs w:val="24"/>
        </w:rPr>
        <w:t xml:space="preserve"> intervention to address anti-Black racism </w:t>
      </w:r>
      <w:r w:rsidR="00B42057">
        <w:rPr>
          <w:rFonts w:ascii="Arial" w:hAnsi="Arial" w:cs="Arial"/>
          <w:sz w:val="24"/>
          <w:szCs w:val="24"/>
        </w:rPr>
        <w:t>in</w:t>
      </w:r>
      <w:r w:rsidR="00B00B06" w:rsidRPr="001330C9">
        <w:rPr>
          <w:rFonts w:ascii="Arial" w:hAnsi="Arial" w:cs="Arial"/>
          <w:sz w:val="24"/>
          <w:szCs w:val="24"/>
        </w:rPr>
        <w:t xml:space="preserve"> various school boards</w:t>
      </w:r>
      <w:r w:rsidR="006674E7" w:rsidRPr="001330C9">
        <w:rPr>
          <w:rFonts w:ascii="Arial" w:hAnsi="Arial" w:cs="Arial"/>
          <w:sz w:val="24"/>
          <w:szCs w:val="24"/>
        </w:rPr>
        <w:t xml:space="preserve">. That </w:t>
      </w:r>
      <w:r w:rsidRPr="001330C9">
        <w:rPr>
          <w:rFonts w:ascii="Arial" w:hAnsi="Arial" w:cs="Arial"/>
          <w:sz w:val="24"/>
          <w:szCs w:val="24"/>
        </w:rPr>
        <w:t>is why groups such as Black Lives Matter and others are demanding that systemic and institutional impacts of anti-Black racism be addressed</w:t>
      </w:r>
      <w:r w:rsidR="00876DC1" w:rsidRPr="001330C9">
        <w:rPr>
          <w:rFonts w:ascii="Arial" w:hAnsi="Arial" w:cs="Arial"/>
          <w:sz w:val="24"/>
          <w:szCs w:val="24"/>
        </w:rPr>
        <w:t xml:space="preserve"> in all aspects of society</w:t>
      </w:r>
      <w:r w:rsidR="002A7EA8">
        <w:rPr>
          <w:rFonts w:ascii="Arial" w:hAnsi="Arial" w:cs="Arial"/>
          <w:sz w:val="24"/>
          <w:szCs w:val="24"/>
        </w:rPr>
        <w:t>,</w:t>
      </w:r>
      <w:r w:rsidR="00876DC1" w:rsidRPr="001330C9">
        <w:rPr>
          <w:rFonts w:ascii="Arial" w:hAnsi="Arial" w:cs="Arial"/>
          <w:sz w:val="24"/>
          <w:szCs w:val="24"/>
        </w:rPr>
        <w:t xml:space="preserve"> including education</w:t>
      </w:r>
      <w:r w:rsidRPr="001330C9">
        <w:rPr>
          <w:rFonts w:ascii="Arial" w:hAnsi="Arial" w:cs="Arial"/>
          <w:sz w:val="24"/>
          <w:szCs w:val="24"/>
        </w:rPr>
        <w:t>.</w:t>
      </w:r>
    </w:p>
    <w:p w14:paraId="50066647" w14:textId="77777777" w:rsidR="008C6AAE" w:rsidRPr="001330C9" w:rsidRDefault="008C6AAE" w:rsidP="007153D0">
      <w:pPr>
        <w:spacing w:after="0" w:line="240" w:lineRule="auto"/>
        <w:rPr>
          <w:rFonts w:ascii="Arial" w:hAnsi="Arial" w:cs="Arial"/>
          <w:sz w:val="24"/>
          <w:szCs w:val="24"/>
        </w:rPr>
      </w:pPr>
    </w:p>
    <w:p w14:paraId="208E9693" w14:textId="23721788" w:rsidR="00C556A1" w:rsidRPr="001330C9" w:rsidRDefault="008C6AAE" w:rsidP="007153D0">
      <w:pPr>
        <w:spacing w:after="0" w:line="240" w:lineRule="auto"/>
        <w:rPr>
          <w:rFonts w:ascii="Arial" w:hAnsi="Arial" w:cs="Arial"/>
          <w:sz w:val="24"/>
          <w:szCs w:val="24"/>
        </w:rPr>
      </w:pPr>
      <w:r w:rsidRPr="001330C9">
        <w:rPr>
          <w:rFonts w:ascii="Arial" w:hAnsi="Arial" w:cs="Arial"/>
          <w:sz w:val="24"/>
          <w:szCs w:val="24"/>
        </w:rPr>
        <w:t xml:space="preserve">No one </w:t>
      </w:r>
      <w:r w:rsidR="00B42057">
        <w:rPr>
          <w:rFonts w:ascii="Arial" w:hAnsi="Arial" w:cs="Arial"/>
          <w:sz w:val="24"/>
          <w:szCs w:val="24"/>
        </w:rPr>
        <w:t xml:space="preserve">practice, </w:t>
      </w:r>
      <w:r w:rsidRPr="001330C9">
        <w:rPr>
          <w:rFonts w:ascii="Arial" w:hAnsi="Arial" w:cs="Arial"/>
          <w:sz w:val="24"/>
          <w:szCs w:val="24"/>
        </w:rPr>
        <w:t xml:space="preserve">policy or law or practice can suffice. ‘Systemic’ discrimination means that all aspects of the public education system – from </w:t>
      </w:r>
      <w:r w:rsidR="00876DC1" w:rsidRPr="001330C9">
        <w:rPr>
          <w:rFonts w:ascii="Arial" w:hAnsi="Arial" w:cs="Arial"/>
          <w:sz w:val="24"/>
          <w:szCs w:val="24"/>
        </w:rPr>
        <w:t>government directives to training</w:t>
      </w:r>
      <w:r w:rsidR="00B42057">
        <w:rPr>
          <w:rFonts w:ascii="Arial" w:hAnsi="Arial" w:cs="Arial"/>
          <w:sz w:val="24"/>
          <w:szCs w:val="24"/>
        </w:rPr>
        <w:t xml:space="preserve"> for all stakeholders</w:t>
      </w:r>
      <w:r w:rsidR="00876DC1" w:rsidRPr="001330C9">
        <w:rPr>
          <w:rFonts w:ascii="Arial" w:hAnsi="Arial" w:cs="Arial"/>
          <w:sz w:val="24"/>
          <w:szCs w:val="24"/>
        </w:rPr>
        <w:t>, school board</w:t>
      </w:r>
      <w:r w:rsidR="00B42057">
        <w:rPr>
          <w:rFonts w:ascii="Arial" w:hAnsi="Arial" w:cs="Arial"/>
          <w:sz w:val="24"/>
          <w:szCs w:val="24"/>
        </w:rPr>
        <w:t xml:space="preserve"> personnel</w:t>
      </w:r>
      <w:r w:rsidR="00876DC1" w:rsidRPr="001330C9">
        <w:rPr>
          <w:rFonts w:ascii="Arial" w:hAnsi="Arial" w:cs="Arial"/>
          <w:sz w:val="24"/>
          <w:szCs w:val="24"/>
        </w:rPr>
        <w:t xml:space="preserve">, school administration, </w:t>
      </w:r>
      <w:proofErr w:type="gramStart"/>
      <w:r w:rsidR="00B42057">
        <w:rPr>
          <w:rFonts w:ascii="Arial" w:hAnsi="Arial" w:cs="Arial"/>
          <w:sz w:val="24"/>
          <w:szCs w:val="24"/>
        </w:rPr>
        <w:t>cu</w:t>
      </w:r>
      <w:r w:rsidR="00876DC1" w:rsidRPr="001330C9">
        <w:rPr>
          <w:rFonts w:ascii="Arial" w:hAnsi="Arial" w:cs="Arial"/>
          <w:sz w:val="24"/>
          <w:szCs w:val="24"/>
        </w:rPr>
        <w:t>rriculum</w:t>
      </w:r>
      <w:proofErr w:type="gramEnd"/>
      <w:r w:rsidR="00876DC1" w:rsidRPr="001330C9">
        <w:rPr>
          <w:rFonts w:ascii="Arial" w:hAnsi="Arial" w:cs="Arial"/>
          <w:sz w:val="24"/>
          <w:szCs w:val="24"/>
        </w:rPr>
        <w:t xml:space="preserve"> and resource</w:t>
      </w:r>
      <w:r w:rsidR="00B42057">
        <w:rPr>
          <w:rFonts w:ascii="Arial" w:hAnsi="Arial" w:cs="Arial"/>
          <w:sz w:val="24"/>
          <w:szCs w:val="24"/>
        </w:rPr>
        <w:t xml:space="preserve"> development </w:t>
      </w:r>
      <w:r w:rsidR="00876DC1" w:rsidRPr="001330C9">
        <w:rPr>
          <w:rFonts w:ascii="Arial" w:hAnsi="Arial" w:cs="Arial"/>
          <w:sz w:val="24"/>
          <w:szCs w:val="24"/>
        </w:rPr>
        <w:t>– must be rigorously ass</w:t>
      </w:r>
      <w:r w:rsidR="006052FE" w:rsidRPr="001330C9">
        <w:rPr>
          <w:rFonts w:ascii="Arial" w:hAnsi="Arial" w:cs="Arial"/>
          <w:sz w:val="24"/>
          <w:szCs w:val="24"/>
        </w:rPr>
        <w:t xml:space="preserve">essed </w:t>
      </w:r>
      <w:r w:rsidR="00B42057">
        <w:rPr>
          <w:rFonts w:ascii="Arial" w:hAnsi="Arial" w:cs="Arial"/>
          <w:sz w:val="24"/>
          <w:szCs w:val="24"/>
        </w:rPr>
        <w:t>to ensure</w:t>
      </w:r>
      <w:r w:rsidR="00876DC1" w:rsidRPr="001330C9">
        <w:rPr>
          <w:rFonts w:ascii="Arial" w:hAnsi="Arial" w:cs="Arial"/>
          <w:sz w:val="24"/>
          <w:szCs w:val="24"/>
        </w:rPr>
        <w:t xml:space="preserve"> </w:t>
      </w:r>
      <w:r w:rsidR="00C556A1" w:rsidRPr="001330C9">
        <w:rPr>
          <w:rFonts w:ascii="Arial" w:hAnsi="Arial" w:cs="Arial"/>
          <w:sz w:val="24"/>
          <w:szCs w:val="24"/>
        </w:rPr>
        <w:t>their impacts on Black students, staff and administrators</w:t>
      </w:r>
      <w:r w:rsidR="00B42057">
        <w:rPr>
          <w:rFonts w:ascii="Arial" w:hAnsi="Arial" w:cs="Arial"/>
          <w:sz w:val="24"/>
          <w:szCs w:val="24"/>
        </w:rPr>
        <w:t xml:space="preserve"> are positive</w:t>
      </w:r>
      <w:r w:rsidR="00C556A1" w:rsidRPr="001330C9">
        <w:rPr>
          <w:rFonts w:ascii="Arial" w:hAnsi="Arial" w:cs="Arial"/>
          <w:sz w:val="24"/>
          <w:szCs w:val="24"/>
        </w:rPr>
        <w:t>.</w:t>
      </w:r>
    </w:p>
    <w:p w14:paraId="193344A5" w14:textId="77777777" w:rsidR="00C556A1" w:rsidRPr="001330C9" w:rsidRDefault="00C556A1" w:rsidP="007153D0">
      <w:pPr>
        <w:spacing w:after="0" w:line="240" w:lineRule="auto"/>
        <w:rPr>
          <w:rFonts w:ascii="Arial" w:hAnsi="Arial" w:cs="Arial"/>
          <w:sz w:val="24"/>
          <w:szCs w:val="24"/>
        </w:rPr>
      </w:pPr>
    </w:p>
    <w:p w14:paraId="4BDD4FD4" w14:textId="77777777" w:rsidR="006052FE" w:rsidRPr="001330C9" w:rsidRDefault="006052FE" w:rsidP="007153D0">
      <w:pPr>
        <w:spacing w:after="0" w:line="240" w:lineRule="auto"/>
        <w:rPr>
          <w:rFonts w:ascii="Arial" w:hAnsi="Arial" w:cs="Arial"/>
          <w:b/>
          <w:sz w:val="24"/>
          <w:szCs w:val="24"/>
        </w:rPr>
      </w:pPr>
      <w:r w:rsidRPr="001330C9">
        <w:rPr>
          <w:rFonts w:ascii="Arial" w:hAnsi="Arial" w:cs="Arial"/>
          <w:b/>
          <w:sz w:val="24"/>
          <w:szCs w:val="24"/>
        </w:rPr>
        <w:t>Elementary Educators and ETFO Actions</w:t>
      </w:r>
    </w:p>
    <w:p w14:paraId="044C5A53" w14:textId="77777777" w:rsidR="006052FE" w:rsidRPr="001330C9" w:rsidRDefault="006052FE" w:rsidP="007153D0">
      <w:pPr>
        <w:spacing w:after="0" w:line="240" w:lineRule="auto"/>
        <w:rPr>
          <w:rFonts w:ascii="Arial" w:hAnsi="Arial" w:cs="Arial"/>
          <w:b/>
          <w:sz w:val="24"/>
          <w:szCs w:val="24"/>
        </w:rPr>
      </w:pPr>
    </w:p>
    <w:p w14:paraId="0031E19F" w14:textId="77777777" w:rsidR="006052FE" w:rsidRDefault="00C219AE" w:rsidP="007153D0">
      <w:pPr>
        <w:spacing w:after="0" w:line="240" w:lineRule="auto"/>
        <w:rPr>
          <w:rFonts w:ascii="Arial" w:hAnsi="Arial" w:cs="Arial"/>
          <w:sz w:val="24"/>
          <w:szCs w:val="24"/>
        </w:rPr>
      </w:pPr>
      <w:r w:rsidRPr="001330C9">
        <w:rPr>
          <w:rFonts w:ascii="Arial" w:hAnsi="Arial" w:cs="Arial"/>
          <w:sz w:val="24"/>
          <w:szCs w:val="24"/>
        </w:rPr>
        <w:t xml:space="preserve">In 2018, ETFO approved a multi-year strategy to promote the United Nations Decade for Peoples of African Descent and address anti-Black racism. </w:t>
      </w:r>
      <w:r w:rsidR="00E809F7" w:rsidRPr="001330C9">
        <w:rPr>
          <w:rFonts w:ascii="Arial" w:hAnsi="Arial" w:cs="Arial"/>
          <w:sz w:val="24"/>
          <w:szCs w:val="24"/>
        </w:rPr>
        <w:t>Since that time, the Federation has:</w:t>
      </w:r>
    </w:p>
    <w:p w14:paraId="3BCE53CB" w14:textId="77777777" w:rsidR="00E809F7" w:rsidRPr="00DA17D4" w:rsidRDefault="00DA17D4" w:rsidP="007153D0">
      <w:pPr>
        <w:pStyle w:val="ListParagraph"/>
        <w:numPr>
          <w:ilvl w:val="0"/>
          <w:numId w:val="2"/>
        </w:numPr>
        <w:spacing w:after="0" w:line="240" w:lineRule="auto"/>
        <w:rPr>
          <w:rFonts w:ascii="Arial" w:hAnsi="Arial" w:cs="Arial"/>
          <w:sz w:val="24"/>
          <w:szCs w:val="24"/>
        </w:rPr>
      </w:pPr>
      <w:r>
        <w:rPr>
          <w:rFonts w:ascii="Arial" w:hAnsi="Arial" w:cs="Arial"/>
          <w:sz w:val="24"/>
          <w:szCs w:val="24"/>
        </w:rPr>
        <w:t>Communicated its goals and strategy to members and staff</w:t>
      </w:r>
      <w:r w:rsidR="006E1031">
        <w:rPr>
          <w:rFonts w:ascii="Arial" w:hAnsi="Arial" w:cs="Arial"/>
          <w:sz w:val="24"/>
          <w:szCs w:val="24"/>
        </w:rPr>
        <w:t xml:space="preserve"> and produced anti-Black racism posters for </w:t>
      </w:r>
      <w:proofErr w:type="gramStart"/>
      <w:r w:rsidR="006E1031">
        <w:rPr>
          <w:rFonts w:ascii="Arial" w:hAnsi="Arial" w:cs="Arial"/>
          <w:sz w:val="24"/>
          <w:szCs w:val="24"/>
        </w:rPr>
        <w:t>schools</w:t>
      </w:r>
      <w:r>
        <w:rPr>
          <w:rFonts w:ascii="Arial" w:hAnsi="Arial" w:cs="Arial"/>
          <w:sz w:val="24"/>
          <w:szCs w:val="24"/>
        </w:rPr>
        <w:t>;</w:t>
      </w:r>
      <w:proofErr w:type="gramEnd"/>
    </w:p>
    <w:p w14:paraId="75715E8D" w14:textId="77777777" w:rsidR="00E809F7" w:rsidRPr="001330C9" w:rsidRDefault="00C34F30" w:rsidP="007153D0">
      <w:pPr>
        <w:pStyle w:val="ListParagraph"/>
        <w:numPr>
          <w:ilvl w:val="0"/>
          <w:numId w:val="2"/>
        </w:numPr>
        <w:spacing w:after="0" w:line="240" w:lineRule="auto"/>
        <w:rPr>
          <w:rFonts w:ascii="Arial" w:hAnsi="Arial" w:cs="Arial"/>
          <w:sz w:val="24"/>
          <w:szCs w:val="24"/>
        </w:rPr>
      </w:pPr>
      <w:r>
        <w:rPr>
          <w:rFonts w:ascii="Arial" w:hAnsi="Arial" w:cs="Arial"/>
          <w:sz w:val="24"/>
          <w:szCs w:val="24"/>
        </w:rPr>
        <w:t>Created</w:t>
      </w:r>
      <w:r w:rsidR="00E809F7" w:rsidRPr="001330C9">
        <w:rPr>
          <w:rFonts w:ascii="Arial" w:hAnsi="Arial" w:cs="Arial"/>
          <w:sz w:val="24"/>
          <w:szCs w:val="24"/>
        </w:rPr>
        <w:t xml:space="preserve"> a </w:t>
      </w:r>
      <w:r w:rsidR="00495E9E" w:rsidRPr="001330C9">
        <w:rPr>
          <w:rFonts w:ascii="Arial" w:hAnsi="Arial" w:cs="Arial"/>
          <w:sz w:val="24"/>
          <w:szCs w:val="24"/>
        </w:rPr>
        <w:t xml:space="preserve">substantive </w:t>
      </w:r>
      <w:r w:rsidR="00E809F7" w:rsidRPr="001E1D02">
        <w:rPr>
          <w:rFonts w:ascii="Arial" w:hAnsi="Arial" w:cs="Arial"/>
          <w:i/>
          <w:sz w:val="24"/>
          <w:szCs w:val="24"/>
        </w:rPr>
        <w:t xml:space="preserve">Policy Statement on Anti-Black </w:t>
      </w:r>
      <w:proofErr w:type="gramStart"/>
      <w:r w:rsidR="00E809F7" w:rsidRPr="001E1D02">
        <w:rPr>
          <w:rFonts w:ascii="Arial" w:hAnsi="Arial" w:cs="Arial"/>
          <w:i/>
          <w:sz w:val="24"/>
          <w:szCs w:val="24"/>
        </w:rPr>
        <w:t>Racism</w:t>
      </w:r>
      <w:r w:rsidR="00E809F7" w:rsidRPr="001330C9">
        <w:rPr>
          <w:rFonts w:ascii="Arial" w:hAnsi="Arial" w:cs="Arial"/>
          <w:sz w:val="24"/>
          <w:szCs w:val="24"/>
        </w:rPr>
        <w:t>;</w:t>
      </w:r>
      <w:proofErr w:type="gramEnd"/>
    </w:p>
    <w:p w14:paraId="19454867" w14:textId="0A9AE42B" w:rsidR="00495E9E" w:rsidRPr="001330C9" w:rsidRDefault="00495E9E" w:rsidP="007153D0">
      <w:pPr>
        <w:pStyle w:val="ListParagraph"/>
        <w:numPr>
          <w:ilvl w:val="0"/>
          <w:numId w:val="2"/>
        </w:numPr>
        <w:spacing w:after="0" w:line="240" w:lineRule="auto"/>
        <w:rPr>
          <w:rFonts w:ascii="Arial" w:hAnsi="Arial" w:cs="Arial"/>
          <w:sz w:val="24"/>
          <w:szCs w:val="24"/>
        </w:rPr>
      </w:pPr>
      <w:r w:rsidRPr="001330C9">
        <w:rPr>
          <w:rFonts w:ascii="Arial" w:hAnsi="Arial" w:cs="Arial"/>
          <w:sz w:val="24"/>
          <w:szCs w:val="24"/>
        </w:rPr>
        <w:t xml:space="preserve">Undertaken an environmental scan </w:t>
      </w:r>
      <w:r w:rsidR="00DA17D4">
        <w:rPr>
          <w:rFonts w:ascii="Arial" w:hAnsi="Arial" w:cs="Arial"/>
          <w:sz w:val="24"/>
          <w:szCs w:val="24"/>
        </w:rPr>
        <w:t>that examined and analyzed</w:t>
      </w:r>
      <w:r w:rsidR="00597688" w:rsidRPr="001330C9">
        <w:rPr>
          <w:rFonts w:ascii="Arial" w:hAnsi="Arial" w:cs="Arial"/>
          <w:sz w:val="24"/>
          <w:szCs w:val="24"/>
        </w:rPr>
        <w:t xml:space="preserve"> relevant ETFO studies and reports, programs and resources</w:t>
      </w:r>
      <w:r w:rsidR="00486E9B">
        <w:rPr>
          <w:rFonts w:ascii="Arial" w:hAnsi="Arial" w:cs="Arial"/>
          <w:sz w:val="24"/>
          <w:szCs w:val="24"/>
        </w:rPr>
        <w:t>,</w:t>
      </w:r>
      <w:r w:rsidR="00597688" w:rsidRPr="001330C9">
        <w:rPr>
          <w:rFonts w:ascii="Arial" w:hAnsi="Arial" w:cs="Arial"/>
          <w:sz w:val="24"/>
          <w:szCs w:val="24"/>
        </w:rPr>
        <w:t xml:space="preserve"> and government/partner </w:t>
      </w:r>
      <w:proofErr w:type="gramStart"/>
      <w:r w:rsidR="00597688" w:rsidRPr="001330C9">
        <w:rPr>
          <w:rFonts w:ascii="Arial" w:hAnsi="Arial" w:cs="Arial"/>
          <w:sz w:val="24"/>
          <w:szCs w:val="24"/>
        </w:rPr>
        <w:t>programs;</w:t>
      </w:r>
      <w:proofErr w:type="gramEnd"/>
    </w:p>
    <w:p w14:paraId="11F75097" w14:textId="77777777" w:rsidR="00495E9E" w:rsidRPr="001330C9" w:rsidRDefault="00E809F7" w:rsidP="007153D0">
      <w:pPr>
        <w:pStyle w:val="ListParagraph"/>
        <w:numPr>
          <w:ilvl w:val="0"/>
          <w:numId w:val="2"/>
        </w:numPr>
        <w:spacing w:after="0" w:line="240" w:lineRule="auto"/>
        <w:rPr>
          <w:rFonts w:ascii="Arial" w:hAnsi="Arial" w:cs="Arial"/>
          <w:sz w:val="24"/>
          <w:szCs w:val="24"/>
        </w:rPr>
      </w:pPr>
      <w:r w:rsidRPr="001330C9">
        <w:rPr>
          <w:rFonts w:ascii="Arial" w:hAnsi="Arial" w:cs="Arial"/>
          <w:sz w:val="24"/>
          <w:szCs w:val="24"/>
        </w:rPr>
        <w:t xml:space="preserve">Enhanced member self-identification to better support and encourage the participation of Black members in ETFO programs, services and </w:t>
      </w:r>
      <w:proofErr w:type="gramStart"/>
      <w:r w:rsidRPr="001330C9">
        <w:rPr>
          <w:rFonts w:ascii="Arial" w:hAnsi="Arial" w:cs="Arial"/>
          <w:sz w:val="24"/>
          <w:szCs w:val="24"/>
        </w:rPr>
        <w:t>events;</w:t>
      </w:r>
      <w:proofErr w:type="gramEnd"/>
    </w:p>
    <w:p w14:paraId="57DB7B09" w14:textId="77777777" w:rsidR="00E809F7" w:rsidRPr="001330C9" w:rsidRDefault="00C34F30" w:rsidP="007153D0">
      <w:pPr>
        <w:pStyle w:val="ListParagraph"/>
        <w:numPr>
          <w:ilvl w:val="0"/>
          <w:numId w:val="2"/>
        </w:numPr>
        <w:spacing w:after="0" w:line="240" w:lineRule="auto"/>
        <w:rPr>
          <w:rFonts w:ascii="Arial" w:hAnsi="Arial" w:cs="Arial"/>
          <w:sz w:val="24"/>
          <w:szCs w:val="24"/>
        </w:rPr>
      </w:pPr>
      <w:r>
        <w:rPr>
          <w:rFonts w:ascii="Arial" w:hAnsi="Arial" w:cs="Arial"/>
          <w:sz w:val="24"/>
          <w:szCs w:val="24"/>
        </w:rPr>
        <w:t>Commenced</w:t>
      </w:r>
      <w:r w:rsidR="00E809F7" w:rsidRPr="001330C9">
        <w:rPr>
          <w:rFonts w:ascii="Arial" w:hAnsi="Arial" w:cs="Arial"/>
          <w:sz w:val="24"/>
          <w:szCs w:val="24"/>
        </w:rPr>
        <w:t xml:space="preserve"> anti-Black racism training with ETFO’s provincial Executive and </w:t>
      </w:r>
      <w:proofErr w:type="gramStart"/>
      <w:r w:rsidR="00E809F7" w:rsidRPr="001330C9">
        <w:rPr>
          <w:rFonts w:ascii="Arial" w:hAnsi="Arial" w:cs="Arial"/>
          <w:sz w:val="24"/>
          <w:szCs w:val="24"/>
        </w:rPr>
        <w:t>staff;</w:t>
      </w:r>
      <w:proofErr w:type="gramEnd"/>
    </w:p>
    <w:p w14:paraId="1A0BDB5E" w14:textId="0CE0284E" w:rsidR="00722C32" w:rsidRDefault="00495E9E" w:rsidP="007153D0">
      <w:pPr>
        <w:pStyle w:val="ListParagraph"/>
        <w:numPr>
          <w:ilvl w:val="0"/>
          <w:numId w:val="2"/>
        </w:numPr>
        <w:spacing w:after="0" w:line="240" w:lineRule="auto"/>
        <w:rPr>
          <w:rFonts w:ascii="Arial" w:hAnsi="Arial" w:cs="Arial"/>
          <w:sz w:val="24"/>
          <w:szCs w:val="24"/>
        </w:rPr>
      </w:pPr>
      <w:r w:rsidRPr="001330C9">
        <w:rPr>
          <w:rFonts w:ascii="Arial" w:hAnsi="Arial" w:cs="Arial"/>
          <w:sz w:val="24"/>
          <w:szCs w:val="24"/>
        </w:rPr>
        <w:lastRenderedPageBreak/>
        <w:t>Provided anti-Black racism workshops</w:t>
      </w:r>
      <w:r w:rsidR="00546B9B">
        <w:rPr>
          <w:rFonts w:ascii="Arial" w:hAnsi="Arial" w:cs="Arial"/>
          <w:sz w:val="24"/>
          <w:szCs w:val="24"/>
        </w:rPr>
        <w:t>, conferences</w:t>
      </w:r>
      <w:r w:rsidR="00C34F30">
        <w:rPr>
          <w:rFonts w:ascii="Arial" w:hAnsi="Arial" w:cs="Arial"/>
          <w:sz w:val="24"/>
          <w:szCs w:val="24"/>
        </w:rPr>
        <w:t xml:space="preserve"> and webinars</w:t>
      </w:r>
      <w:r w:rsidRPr="001330C9">
        <w:rPr>
          <w:rFonts w:ascii="Arial" w:hAnsi="Arial" w:cs="Arial"/>
          <w:sz w:val="24"/>
          <w:szCs w:val="24"/>
        </w:rPr>
        <w:t xml:space="preserve"> </w:t>
      </w:r>
      <w:r w:rsidR="00722C32">
        <w:rPr>
          <w:rFonts w:ascii="Arial" w:hAnsi="Arial" w:cs="Arial"/>
          <w:sz w:val="24"/>
          <w:szCs w:val="24"/>
        </w:rPr>
        <w:t>for local leaders</w:t>
      </w:r>
      <w:r w:rsidR="00546B9B">
        <w:rPr>
          <w:rFonts w:ascii="Arial" w:hAnsi="Arial" w:cs="Arial"/>
          <w:sz w:val="24"/>
          <w:szCs w:val="24"/>
        </w:rPr>
        <w:t xml:space="preserve"> and </w:t>
      </w:r>
      <w:proofErr w:type="gramStart"/>
      <w:r w:rsidR="00546B9B">
        <w:rPr>
          <w:rFonts w:ascii="Arial" w:hAnsi="Arial" w:cs="Arial"/>
          <w:sz w:val="24"/>
          <w:szCs w:val="24"/>
        </w:rPr>
        <w:t>members</w:t>
      </w:r>
      <w:r w:rsidR="00722C32">
        <w:rPr>
          <w:rFonts w:ascii="Arial" w:hAnsi="Arial" w:cs="Arial"/>
          <w:sz w:val="24"/>
          <w:szCs w:val="24"/>
        </w:rPr>
        <w:t>;</w:t>
      </w:r>
      <w:proofErr w:type="gramEnd"/>
    </w:p>
    <w:p w14:paraId="04948CFA" w14:textId="79BF3E55" w:rsidR="00546B9B" w:rsidRDefault="00722C32" w:rsidP="00546B9B">
      <w:pPr>
        <w:pStyle w:val="ListParagraph"/>
        <w:numPr>
          <w:ilvl w:val="0"/>
          <w:numId w:val="2"/>
        </w:numPr>
        <w:spacing w:after="0" w:line="240" w:lineRule="auto"/>
        <w:rPr>
          <w:rFonts w:ascii="Arial" w:hAnsi="Arial" w:cs="Arial"/>
          <w:sz w:val="24"/>
          <w:szCs w:val="24"/>
        </w:rPr>
      </w:pPr>
      <w:r>
        <w:rPr>
          <w:rFonts w:ascii="Arial" w:hAnsi="Arial" w:cs="Arial"/>
          <w:sz w:val="24"/>
          <w:szCs w:val="24"/>
        </w:rPr>
        <w:t xml:space="preserve">Created and presented </w:t>
      </w:r>
      <w:r>
        <w:rPr>
          <w:rFonts w:ascii="Arial" w:hAnsi="Arial" w:cs="Arial"/>
          <w:i/>
          <w:sz w:val="24"/>
          <w:szCs w:val="24"/>
        </w:rPr>
        <w:t>Name It. Understanding Anti-Black Racism in Ontario Education</w:t>
      </w:r>
      <w:r>
        <w:rPr>
          <w:rFonts w:ascii="Arial" w:hAnsi="Arial" w:cs="Arial"/>
          <w:sz w:val="24"/>
          <w:szCs w:val="24"/>
        </w:rPr>
        <w:t xml:space="preserve">, a workshop for </w:t>
      </w:r>
      <w:proofErr w:type="gramStart"/>
      <w:r>
        <w:rPr>
          <w:rFonts w:ascii="Arial" w:hAnsi="Arial" w:cs="Arial"/>
          <w:sz w:val="24"/>
          <w:szCs w:val="24"/>
        </w:rPr>
        <w:t>members</w:t>
      </w:r>
      <w:r w:rsidR="00495E9E" w:rsidRPr="001330C9">
        <w:rPr>
          <w:rFonts w:ascii="Arial" w:hAnsi="Arial" w:cs="Arial"/>
          <w:sz w:val="24"/>
          <w:szCs w:val="24"/>
        </w:rPr>
        <w:t>;</w:t>
      </w:r>
      <w:proofErr w:type="gramEnd"/>
    </w:p>
    <w:p w14:paraId="38C72C7E" w14:textId="4F4A9DC9" w:rsidR="00546B9B" w:rsidRPr="00546B9B" w:rsidRDefault="00546B9B" w:rsidP="00546B9B">
      <w:pPr>
        <w:pStyle w:val="ListParagraph"/>
        <w:numPr>
          <w:ilvl w:val="0"/>
          <w:numId w:val="2"/>
        </w:numPr>
        <w:spacing w:after="0" w:line="240" w:lineRule="auto"/>
        <w:rPr>
          <w:rFonts w:ascii="Arial" w:hAnsi="Arial" w:cs="Arial"/>
          <w:sz w:val="24"/>
          <w:szCs w:val="24"/>
        </w:rPr>
      </w:pPr>
      <w:r>
        <w:rPr>
          <w:rFonts w:ascii="Arial" w:hAnsi="Arial" w:cs="Arial"/>
          <w:sz w:val="24"/>
          <w:szCs w:val="24"/>
        </w:rPr>
        <w:t>Created and presented a three-day workshop for members called Unlearn. Relearn</w:t>
      </w:r>
      <w:r w:rsidR="00D92299" w:rsidRPr="00D92299">
        <w:rPr>
          <w:rFonts w:ascii="Arial" w:hAnsi="Arial" w:cs="Arial"/>
          <w:sz w:val="24"/>
          <w:szCs w:val="24"/>
        </w:rPr>
        <w:t xml:space="preserve">: How </w:t>
      </w:r>
      <w:r w:rsidR="00D92299">
        <w:rPr>
          <w:rFonts w:ascii="Arial" w:hAnsi="Arial" w:cs="Arial"/>
          <w:sz w:val="24"/>
          <w:szCs w:val="24"/>
        </w:rPr>
        <w:t>C</w:t>
      </w:r>
      <w:r w:rsidR="00D92299" w:rsidRPr="00D92299">
        <w:rPr>
          <w:rFonts w:ascii="Arial" w:hAnsi="Arial" w:cs="Arial"/>
          <w:sz w:val="24"/>
          <w:szCs w:val="24"/>
        </w:rPr>
        <w:t xml:space="preserve">olonization </w:t>
      </w:r>
      <w:r w:rsidR="00D92299">
        <w:rPr>
          <w:rFonts w:ascii="Arial" w:hAnsi="Arial" w:cs="Arial"/>
          <w:sz w:val="24"/>
          <w:szCs w:val="24"/>
        </w:rPr>
        <w:t>I</w:t>
      </w:r>
      <w:r w:rsidR="00D92299" w:rsidRPr="00D92299">
        <w:rPr>
          <w:rFonts w:ascii="Arial" w:hAnsi="Arial" w:cs="Arial"/>
          <w:sz w:val="24"/>
          <w:szCs w:val="24"/>
        </w:rPr>
        <w:t>mpacts your Practice</w:t>
      </w:r>
      <w:r w:rsidR="00D92299">
        <w:rPr>
          <w:rFonts w:ascii="Arial" w:hAnsi="Arial" w:cs="Arial"/>
          <w:sz w:val="24"/>
          <w:szCs w:val="24"/>
        </w:rPr>
        <w:t>.</w:t>
      </w:r>
    </w:p>
    <w:p w14:paraId="093A86B4" w14:textId="77777777" w:rsidR="00495E9E" w:rsidRPr="001330C9" w:rsidRDefault="00495E9E" w:rsidP="00287ED1">
      <w:pPr>
        <w:pStyle w:val="ListParagraph"/>
        <w:numPr>
          <w:ilvl w:val="0"/>
          <w:numId w:val="2"/>
        </w:numPr>
        <w:spacing w:after="0" w:line="240" w:lineRule="auto"/>
        <w:ind w:right="-279"/>
        <w:rPr>
          <w:rFonts w:ascii="Arial" w:hAnsi="Arial" w:cs="Arial"/>
          <w:sz w:val="24"/>
          <w:szCs w:val="24"/>
        </w:rPr>
      </w:pPr>
      <w:r w:rsidRPr="001330C9">
        <w:rPr>
          <w:rFonts w:ascii="Arial" w:hAnsi="Arial" w:cs="Arial"/>
          <w:sz w:val="24"/>
          <w:szCs w:val="24"/>
        </w:rPr>
        <w:t>Inaugurated a</w:t>
      </w:r>
      <w:r w:rsidR="00C34F30">
        <w:rPr>
          <w:rFonts w:ascii="Arial" w:hAnsi="Arial" w:cs="Arial"/>
          <w:sz w:val="24"/>
          <w:szCs w:val="24"/>
        </w:rPr>
        <w:t>n annual</w:t>
      </w:r>
      <w:r w:rsidRPr="001330C9">
        <w:rPr>
          <w:rFonts w:ascii="Arial" w:hAnsi="Arial" w:cs="Arial"/>
          <w:sz w:val="24"/>
          <w:szCs w:val="24"/>
        </w:rPr>
        <w:t xml:space="preserve"> </w:t>
      </w:r>
      <w:r w:rsidRPr="001330C9">
        <w:rPr>
          <w:rFonts w:ascii="Arial" w:hAnsi="Arial" w:cs="Arial"/>
          <w:i/>
          <w:sz w:val="24"/>
          <w:szCs w:val="24"/>
        </w:rPr>
        <w:t xml:space="preserve">Taking Action on Anti-Black Racism </w:t>
      </w:r>
      <w:r w:rsidRPr="001330C9">
        <w:rPr>
          <w:rFonts w:ascii="Arial" w:hAnsi="Arial" w:cs="Arial"/>
          <w:sz w:val="24"/>
          <w:szCs w:val="24"/>
        </w:rPr>
        <w:t xml:space="preserve">conference for </w:t>
      </w:r>
      <w:proofErr w:type="gramStart"/>
      <w:r w:rsidRPr="001330C9">
        <w:rPr>
          <w:rFonts w:ascii="Arial" w:hAnsi="Arial" w:cs="Arial"/>
          <w:sz w:val="24"/>
          <w:szCs w:val="24"/>
        </w:rPr>
        <w:t>members;</w:t>
      </w:r>
      <w:proofErr w:type="gramEnd"/>
    </w:p>
    <w:p w14:paraId="254E53E6" w14:textId="2E84FB57" w:rsidR="00597688" w:rsidRPr="001330C9" w:rsidRDefault="00562782" w:rsidP="007153D0">
      <w:pPr>
        <w:pStyle w:val="ListParagraph"/>
        <w:numPr>
          <w:ilvl w:val="0"/>
          <w:numId w:val="2"/>
        </w:numPr>
        <w:spacing w:after="0" w:line="240" w:lineRule="auto"/>
        <w:rPr>
          <w:rFonts w:ascii="Arial" w:hAnsi="Arial" w:cs="Arial"/>
          <w:sz w:val="24"/>
          <w:szCs w:val="24"/>
        </w:rPr>
      </w:pPr>
      <w:r>
        <w:rPr>
          <w:rFonts w:ascii="Arial" w:hAnsi="Arial" w:cs="Arial"/>
          <w:sz w:val="24"/>
          <w:szCs w:val="24"/>
        </w:rPr>
        <w:t>Developed</w:t>
      </w:r>
      <w:r w:rsidR="00597688" w:rsidRPr="001330C9">
        <w:rPr>
          <w:rFonts w:ascii="Arial" w:hAnsi="Arial" w:cs="Arial"/>
          <w:sz w:val="24"/>
          <w:szCs w:val="24"/>
        </w:rPr>
        <w:t xml:space="preserve"> a Leadership Program for Black Educators; and</w:t>
      </w:r>
    </w:p>
    <w:p w14:paraId="48F57459" w14:textId="0B0A519F" w:rsidR="00597688" w:rsidRPr="001330C9" w:rsidRDefault="00562782" w:rsidP="007153D0">
      <w:pPr>
        <w:pStyle w:val="ListParagraph"/>
        <w:numPr>
          <w:ilvl w:val="0"/>
          <w:numId w:val="2"/>
        </w:numPr>
        <w:spacing w:after="0" w:line="240" w:lineRule="auto"/>
        <w:rPr>
          <w:rFonts w:ascii="Arial" w:hAnsi="Arial" w:cs="Arial"/>
          <w:sz w:val="24"/>
          <w:szCs w:val="24"/>
        </w:rPr>
      </w:pPr>
      <w:r>
        <w:rPr>
          <w:rFonts w:ascii="Arial" w:hAnsi="Arial" w:cs="Arial"/>
          <w:sz w:val="24"/>
          <w:szCs w:val="24"/>
        </w:rPr>
        <w:t>Started development of a</w:t>
      </w:r>
      <w:r w:rsidR="00597688" w:rsidRPr="001330C9">
        <w:rPr>
          <w:rFonts w:ascii="Arial" w:hAnsi="Arial" w:cs="Arial"/>
          <w:sz w:val="24"/>
          <w:szCs w:val="24"/>
        </w:rPr>
        <w:t xml:space="preserve"> curriculum resource</w:t>
      </w:r>
      <w:r>
        <w:rPr>
          <w:rFonts w:ascii="Arial" w:hAnsi="Arial" w:cs="Arial"/>
          <w:sz w:val="24"/>
          <w:szCs w:val="24"/>
        </w:rPr>
        <w:t xml:space="preserve"> entitled</w:t>
      </w:r>
      <w:r w:rsidR="00597688" w:rsidRPr="001330C9">
        <w:rPr>
          <w:rFonts w:ascii="Arial" w:hAnsi="Arial" w:cs="Arial"/>
          <w:sz w:val="24"/>
          <w:szCs w:val="24"/>
        </w:rPr>
        <w:t xml:space="preserve"> </w:t>
      </w:r>
      <w:r w:rsidR="00597688" w:rsidRPr="001330C9">
        <w:rPr>
          <w:rFonts w:ascii="Arial" w:hAnsi="Arial" w:cs="Arial"/>
          <w:i/>
          <w:sz w:val="24"/>
          <w:szCs w:val="24"/>
        </w:rPr>
        <w:t>Race Matters. Teaching Students to Be Race Conscious</w:t>
      </w:r>
      <w:r w:rsidR="00597688" w:rsidRPr="001330C9">
        <w:rPr>
          <w:rFonts w:ascii="Arial" w:hAnsi="Arial" w:cs="Arial"/>
          <w:sz w:val="24"/>
          <w:szCs w:val="24"/>
        </w:rPr>
        <w:t>.</w:t>
      </w:r>
    </w:p>
    <w:p w14:paraId="0B7D535A" w14:textId="77777777" w:rsidR="00E809F7" w:rsidRPr="001330C9" w:rsidRDefault="00E809F7" w:rsidP="007153D0">
      <w:pPr>
        <w:pStyle w:val="Default"/>
        <w:rPr>
          <w:rFonts w:ascii="Arial" w:hAnsi="Arial" w:cs="Arial"/>
        </w:rPr>
      </w:pPr>
    </w:p>
    <w:p w14:paraId="4E2D929F" w14:textId="42CC5C56" w:rsidR="00E14B78" w:rsidRDefault="00495E9E" w:rsidP="00B606F2">
      <w:pPr>
        <w:pStyle w:val="Default"/>
        <w:rPr>
          <w:rFonts w:ascii="Arial" w:hAnsi="Arial" w:cs="Arial"/>
        </w:rPr>
      </w:pPr>
      <w:r w:rsidRPr="001330C9">
        <w:rPr>
          <w:rFonts w:ascii="Arial" w:hAnsi="Arial" w:cs="Arial"/>
        </w:rPr>
        <w:t>This is in addition to</w:t>
      </w:r>
      <w:r w:rsidR="003E06C2">
        <w:rPr>
          <w:rFonts w:ascii="Arial" w:hAnsi="Arial" w:cs="Arial"/>
        </w:rPr>
        <w:t xml:space="preserve"> developing</w:t>
      </w:r>
      <w:r w:rsidRPr="001330C9">
        <w:rPr>
          <w:rFonts w:ascii="Arial" w:hAnsi="Arial" w:cs="Arial"/>
        </w:rPr>
        <w:t xml:space="preserve"> </w:t>
      </w:r>
      <w:r w:rsidR="00597688" w:rsidRPr="001330C9">
        <w:rPr>
          <w:rFonts w:ascii="Arial" w:hAnsi="Arial" w:cs="Arial"/>
        </w:rPr>
        <w:t>professional learning and curriculum resources</w:t>
      </w:r>
      <w:r w:rsidR="003E06C2">
        <w:rPr>
          <w:rFonts w:ascii="Arial" w:hAnsi="Arial" w:cs="Arial"/>
        </w:rPr>
        <w:t xml:space="preserve"> about anti-Black racism</w:t>
      </w:r>
      <w:r w:rsidR="00562782">
        <w:rPr>
          <w:rFonts w:ascii="Arial" w:hAnsi="Arial" w:cs="Arial"/>
        </w:rPr>
        <w:t xml:space="preserve"> for</w:t>
      </w:r>
      <w:r w:rsidR="003E06C2">
        <w:rPr>
          <w:rFonts w:ascii="Arial" w:hAnsi="Arial" w:cs="Arial"/>
        </w:rPr>
        <w:t xml:space="preserve"> ETFO</w:t>
      </w:r>
      <w:r w:rsidR="00562782">
        <w:rPr>
          <w:rFonts w:ascii="Arial" w:hAnsi="Arial" w:cs="Arial"/>
        </w:rPr>
        <w:t xml:space="preserve"> members,</w:t>
      </w:r>
      <w:r w:rsidR="00597688" w:rsidRPr="001330C9">
        <w:rPr>
          <w:rFonts w:ascii="Arial" w:hAnsi="Arial" w:cs="Arial"/>
        </w:rPr>
        <w:t xml:space="preserve"> </w:t>
      </w:r>
      <w:r w:rsidR="00E259A7" w:rsidRPr="001330C9">
        <w:rPr>
          <w:rFonts w:ascii="Arial" w:hAnsi="Arial" w:cs="Arial"/>
        </w:rPr>
        <w:t xml:space="preserve">as well as public advocacy </w:t>
      </w:r>
      <w:r w:rsidR="00562782">
        <w:rPr>
          <w:rFonts w:ascii="Arial" w:hAnsi="Arial" w:cs="Arial"/>
        </w:rPr>
        <w:t xml:space="preserve">efforts </w:t>
      </w:r>
      <w:r w:rsidR="008F3586">
        <w:rPr>
          <w:rFonts w:ascii="Arial" w:hAnsi="Arial" w:cs="Arial"/>
        </w:rPr>
        <w:t>that can be viewed at</w:t>
      </w:r>
      <w:r w:rsidR="00B606F2">
        <w:rPr>
          <w:rFonts w:ascii="Arial" w:hAnsi="Arial" w:cs="Arial"/>
        </w:rPr>
        <w:t xml:space="preserve"> </w:t>
      </w:r>
      <w:hyperlink r:id="rId7" w:history="1">
        <w:r w:rsidR="008F3586" w:rsidRPr="001E023E">
          <w:rPr>
            <w:rStyle w:val="Hyperlink"/>
            <w:rFonts w:ascii="Arial" w:hAnsi="Arial" w:cs="Arial"/>
          </w:rPr>
          <w:t>etfo.ca/link/antiblackracism</w:t>
        </w:r>
      </w:hyperlink>
      <w:r w:rsidR="00D92299">
        <w:rPr>
          <w:rFonts w:ascii="Arial" w:hAnsi="Arial" w:cs="Arial"/>
        </w:rPr>
        <w:t xml:space="preserve"> , and </w:t>
      </w:r>
      <w:hyperlink r:id="rId8" w:history="1">
        <w:r w:rsidR="00D92299" w:rsidRPr="002427B4">
          <w:rPr>
            <w:rStyle w:val="Hyperlink"/>
            <w:rFonts w:ascii="Arial" w:hAnsi="Arial" w:cs="Arial"/>
          </w:rPr>
          <w:t>www.buildingbetterschools.ca</w:t>
        </w:r>
      </w:hyperlink>
      <w:r w:rsidR="00D92299">
        <w:rPr>
          <w:rFonts w:ascii="Arial" w:hAnsi="Arial" w:cs="Arial"/>
        </w:rPr>
        <w:t>.</w:t>
      </w:r>
    </w:p>
    <w:p w14:paraId="68513E2C" w14:textId="77777777" w:rsidR="00D92299" w:rsidRDefault="00D92299" w:rsidP="00B606F2">
      <w:pPr>
        <w:pStyle w:val="Default"/>
        <w:rPr>
          <w:rFonts w:ascii="Arial" w:hAnsi="Arial" w:cs="Arial"/>
        </w:rPr>
      </w:pPr>
    </w:p>
    <w:p w14:paraId="4DA0A576" w14:textId="77777777" w:rsidR="00D92299" w:rsidRDefault="00D92299" w:rsidP="00B606F2">
      <w:pPr>
        <w:pStyle w:val="Default"/>
        <w:rPr>
          <w:rFonts w:ascii="Arial" w:hAnsi="Arial" w:cs="Arial"/>
        </w:rPr>
      </w:pPr>
    </w:p>
    <w:p w14:paraId="611A798F" w14:textId="29C2506C" w:rsidR="006022B8" w:rsidRPr="00326044" w:rsidRDefault="00C64134" w:rsidP="007153D0">
      <w:pPr>
        <w:pStyle w:val="Default"/>
        <w:rPr>
          <w:rFonts w:ascii="Arial" w:hAnsi="Arial" w:cs="Arial"/>
          <w:b/>
        </w:rPr>
      </w:pPr>
      <w:r w:rsidRPr="00326044">
        <w:rPr>
          <w:rFonts w:ascii="Arial" w:hAnsi="Arial" w:cs="Arial"/>
          <w:b/>
        </w:rPr>
        <w:t xml:space="preserve">ETFO Objectives </w:t>
      </w:r>
    </w:p>
    <w:p w14:paraId="4FB651C4" w14:textId="77777777" w:rsidR="00D17B4A" w:rsidRPr="00326044" w:rsidRDefault="00D17B4A" w:rsidP="007153D0">
      <w:pPr>
        <w:spacing w:after="0" w:line="240" w:lineRule="auto"/>
        <w:rPr>
          <w:rFonts w:ascii="Arial" w:hAnsi="Arial" w:cs="Arial"/>
          <w:sz w:val="24"/>
          <w:szCs w:val="24"/>
        </w:rPr>
      </w:pPr>
    </w:p>
    <w:p w14:paraId="206BBED8" w14:textId="4348B838" w:rsidR="00A276ED" w:rsidRPr="00326044" w:rsidRDefault="00C64134" w:rsidP="007153D0">
      <w:pPr>
        <w:spacing w:after="0" w:line="240" w:lineRule="auto"/>
        <w:rPr>
          <w:rFonts w:ascii="Arial" w:hAnsi="Arial" w:cs="Arial"/>
          <w:sz w:val="24"/>
          <w:szCs w:val="24"/>
        </w:rPr>
      </w:pPr>
      <w:r w:rsidRPr="00326044">
        <w:rPr>
          <w:rFonts w:ascii="Arial" w:hAnsi="Arial" w:cs="Arial"/>
          <w:sz w:val="24"/>
          <w:szCs w:val="24"/>
        </w:rPr>
        <w:t xml:space="preserve">Going forward, ETFO’s anti-Black racism strategy </w:t>
      </w:r>
      <w:r w:rsidR="00260E4D" w:rsidRPr="00326044">
        <w:rPr>
          <w:rFonts w:ascii="Arial" w:hAnsi="Arial" w:cs="Arial"/>
          <w:sz w:val="24"/>
          <w:szCs w:val="24"/>
        </w:rPr>
        <w:t>objectives are to:</w:t>
      </w:r>
    </w:p>
    <w:p w14:paraId="60853ADC" w14:textId="77777777" w:rsidR="00D17B4A" w:rsidRPr="00326044" w:rsidRDefault="00D17B4A" w:rsidP="007153D0">
      <w:pPr>
        <w:spacing w:after="0" w:line="240" w:lineRule="auto"/>
        <w:rPr>
          <w:rFonts w:ascii="Arial" w:hAnsi="Arial" w:cs="Arial"/>
          <w:sz w:val="24"/>
          <w:szCs w:val="24"/>
        </w:rPr>
      </w:pPr>
    </w:p>
    <w:p w14:paraId="722FF451" w14:textId="77777777" w:rsidR="00C64134" w:rsidRPr="00326044" w:rsidRDefault="00260E4D" w:rsidP="007153D0">
      <w:pPr>
        <w:pStyle w:val="ListParagraph"/>
        <w:numPr>
          <w:ilvl w:val="0"/>
          <w:numId w:val="14"/>
        </w:numPr>
        <w:spacing w:after="0" w:line="240" w:lineRule="auto"/>
        <w:rPr>
          <w:rFonts w:ascii="Arial" w:hAnsi="Arial" w:cs="Arial"/>
          <w:sz w:val="24"/>
          <w:szCs w:val="24"/>
        </w:rPr>
      </w:pPr>
      <w:r w:rsidRPr="00326044">
        <w:rPr>
          <w:rFonts w:ascii="Arial" w:hAnsi="Arial" w:cs="Arial"/>
          <w:sz w:val="24"/>
          <w:szCs w:val="24"/>
        </w:rPr>
        <w:t>Continue</w:t>
      </w:r>
      <w:r w:rsidR="00C64134" w:rsidRPr="00326044">
        <w:rPr>
          <w:rFonts w:ascii="Arial" w:hAnsi="Arial" w:cs="Arial"/>
          <w:sz w:val="24"/>
          <w:szCs w:val="24"/>
        </w:rPr>
        <w:t xml:space="preserve"> systemic</w:t>
      </w:r>
      <w:r w:rsidRPr="00326044">
        <w:rPr>
          <w:rFonts w:ascii="Arial" w:hAnsi="Arial" w:cs="Arial"/>
          <w:sz w:val="24"/>
          <w:szCs w:val="24"/>
        </w:rPr>
        <w:t xml:space="preserve"> change </w:t>
      </w:r>
      <w:r w:rsidR="00C64134" w:rsidRPr="00326044">
        <w:rPr>
          <w:rFonts w:ascii="Arial" w:hAnsi="Arial" w:cs="Arial"/>
          <w:sz w:val="24"/>
          <w:szCs w:val="24"/>
        </w:rPr>
        <w:t>through review of ETFO policies, procedures and practices</w:t>
      </w:r>
      <w:r w:rsidRPr="00326044">
        <w:rPr>
          <w:rFonts w:ascii="Arial" w:hAnsi="Arial" w:cs="Arial"/>
          <w:sz w:val="24"/>
          <w:szCs w:val="24"/>
        </w:rPr>
        <w:t xml:space="preserve"> and seeking guidance from Black ETFO </w:t>
      </w:r>
      <w:proofErr w:type="gramStart"/>
      <w:r w:rsidRPr="00326044">
        <w:rPr>
          <w:rFonts w:ascii="Arial" w:hAnsi="Arial" w:cs="Arial"/>
          <w:sz w:val="24"/>
          <w:szCs w:val="24"/>
        </w:rPr>
        <w:t>members;</w:t>
      </w:r>
      <w:proofErr w:type="gramEnd"/>
    </w:p>
    <w:p w14:paraId="34BCC4EF" w14:textId="77777777" w:rsidR="00D17B4A" w:rsidRPr="00326044" w:rsidRDefault="00D17B4A" w:rsidP="007153D0">
      <w:pPr>
        <w:pStyle w:val="ListParagraph"/>
        <w:spacing w:after="0" w:line="240" w:lineRule="auto"/>
        <w:rPr>
          <w:rFonts w:ascii="Arial" w:hAnsi="Arial" w:cs="Arial"/>
          <w:sz w:val="24"/>
          <w:szCs w:val="24"/>
        </w:rPr>
      </w:pPr>
    </w:p>
    <w:p w14:paraId="48DBC1E4" w14:textId="77777777" w:rsidR="00C64134" w:rsidRPr="00326044" w:rsidRDefault="00260E4D" w:rsidP="007153D0">
      <w:pPr>
        <w:pStyle w:val="ListParagraph"/>
        <w:numPr>
          <w:ilvl w:val="0"/>
          <w:numId w:val="14"/>
        </w:numPr>
        <w:spacing w:after="0" w:line="240" w:lineRule="auto"/>
        <w:rPr>
          <w:rFonts w:ascii="Arial" w:hAnsi="Arial" w:cs="Arial"/>
          <w:sz w:val="24"/>
          <w:szCs w:val="24"/>
        </w:rPr>
      </w:pPr>
      <w:r w:rsidRPr="00326044">
        <w:rPr>
          <w:rFonts w:ascii="Arial" w:hAnsi="Arial" w:cs="Arial"/>
          <w:sz w:val="24"/>
          <w:szCs w:val="24"/>
        </w:rPr>
        <w:t xml:space="preserve">Continue </w:t>
      </w:r>
      <w:r w:rsidR="00C64134" w:rsidRPr="00326044">
        <w:rPr>
          <w:rFonts w:ascii="Arial" w:hAnsi="Arial" w:cs="Arial"/>
          <w:sz w:val="24"/>
          <w:szCs w:val="24"/>
        </w:rPr>
        <w:t xml:space="preserve">training </w:t>
      </w:r>
      <w:r w:rsidRPr="00326044">
        <w:rPr>
          <w:rFonts w:ascii="Arial" w:hAnsi="Arial" w:cs="Arial"/>
          <w:sz w:val="24"/>
          <w:szCs w:val="24"/>
        </w:rPr>
        <w:t>provincial staff</w:t>
      </w:r>
      <w:r w:rsidR="00564ABF" w:rsidRPr="00326044">
        <w:rPr>
          <w:rFonts w:ascii="Arial" w:hAnsi="Arial" w:cs="Arial"/>
          <w:sz w:val="24"/>
          <w:szCs w:val="24"/>
        </w:rPr>
        <w:t>, local leaders and stewards</w:t>
      </w:r>
      <w:r w:rsidRPr="00326044">
        <w:rPr>
          <w:rFonts w:ascii="Arial" w:hAnsi="Arial" w:cs="Arial"/>
          <w:sz w:val="24"/>
          <w:szCs w:val="24"/>
        </w:rPr>
        <w:t xml:space="preserve"> so they can</w:t>
      </w:r>
      <w:r w:rsidR="00C64134" w:rsidRPr="00326044">
        <w:rPr>
          <w:rFonts w:ascii="Arial" w:hAnsi="Arial" w:cs="Arial"/>
          <w:sz w:val="24"/>
          <w:szCs w:val="24"/>
        </w:rPr>
        <w:t xml:space="preserve"> proactively support members on anti-Black racism </w:t>
      </w:r>
      <w:proofErr w:type="gramStart"/>
      <w:r w:rsidR="00C64134" w:rsidRPr="00326044">
        <w:rPr>
          <w:rFonts w:ascii="Arial" w:hAnsi="Arial" w:cs="Arial"/>
          <w:sz w:val="24"/>
          <w:szCs w:val="24"/>
        </w:rPr>
        <w:t>issues;</w:t>
      </w:r>
      <w:proofErr w:type="gramEnd"/>
    </w:p>
    <w:p w14:paraId="31AA2318" w14:textId="77777777" w:rsidR="00564ABF" w:rsidRPr="00326044" w:rsidRDefault="00564ABF" w:rsidP="007153D0">
      <w:pPr>
        <w:pStyle w:val="ListParagraph"/>
        <w:spacing w:after="0" w:line="240" w:lineRule="auto"/>
        <w:rPr>
          <w:rFonts w:ascii="Arial" w:hAnsi="Arial" w:cs="Arial"/>
          <w:sz w:val="24"/>
          <w:szCs w:val="24"/>
        </w:rPr>
      </w:pPr>
    </w:p>
    <w:p w14:paraId="67110C55" w14:textId="49497A54" w:rsidR="00564ABF" w:rsidRPr="00326044" w:rsidRDefault="00564ABF" w:rsidP="007153D0">
      <w:pPr>
        <w:pStyle w:val="ListParagraph"/>
        <w:numPr>
          <w:ilvl w:val="0"/>
          <w:numId w:val="14"/>
        </w:numPr>
        <w:spacing w:after="0" w:line="240" w:lineRule="auto"/>
        <w:rPr>
          <w:rFonts w:ascii="Arial" w:hAnsi="Arial" w:cs="Arial"/>
          <w:sz w:val="24"/>
          <w:szCs w:val="24"/>
        </w:rPr>
      </w:pPr>
      <w:r w:rsidRPr="00326044">
        <w:rPr>
          <w:rFonts w:ascii="Arial" w:hAnsi="Arial" w:cs="Arial"/>
          <w:sz w:val="24"/>
          <w:szCs w:val="24"/>
        </w:rPr>
        <w:t>Continue</w:t>
      </w:r>
      <w:r w:rsidR="003E06C2">
        <w:rPr>
          <w:rFonts w:ascii="Arial" w:hAnsi="Arial" w:cs="Arial"/>
          <w:sz w:val="24"/>
          <w:szCs w:val="24"/>
        </w:rPr>
        <w:t xml:space="preserve"> the</w:t>
      </w:r>
      <w:r w:rsidRPr="00326044">
        <w:rPr>
          <w:rFonts w:ascii="Arial" w:hAnsi="Arial" w:cs="Arial"/>
          <w:sz w:val="24"/>
          <w:szCs w:val="24"/>
        </w:rPr>
        <w:t xml:space="preserve"> creation of programs and resources to provide knowledge and tools on anti-Black racism topics, supporting Black members and authentic </w:t>
      </w:r>
      <w:proofErr w:type="gramStart"/>
      <w:r w:rsidRPr="00326044">
        <w:rPr>
          <w:rFonts w:ascii="Arial" w:hAnsi="Arial" w:cs="Arial"/>
          <w:sz w:val="24"/>
          <w:szCs w:val="24"/>
        </w:rPr>
        <w:t>allyship;</w:t>
      </w:r>
      <w:proofErr w:type="gramEnd"/>
    </w:p>
    <w:p w14:paraId="14131710" w14:textId="77777777" w:rsidR="00D17B4A" w:rsidRPr="00326044" w:rsidRDefault="00D17B4A" w:rsidP="007153D0">
      <w:pPr>
        <w:spacing w:after="0" w:line="240" w:lineRule="auto"/>
        <w:rPr>
          <w:rFonts w:ascii="Arial" w:hAnsi="Arial" w:cs="Arial"/>
          <w:sz w:val="24"/>
          <w:szCs w:val="24"/>
        </w:rPr>
      </w:pPr>
    </w:p>
    <w:p w14:paraId="3B686FCB" w14:textId="77777777" w:rsidR="00260E4D" w:rsidRPr="00326044" w:rsidRDefault="00260E4D" w:rsidP="007153D0">
      <w:pPr>
        <w:pStyle w:val="ListParagraph"/>
        <w:numPr>
          <w:ilvl w:val="0"/>
          <w:numId w:val="14"/>
        </w:numPr>
        <w:spacing w:after="0" w:line="240" w:lineRule="auto"/>
        <w:rPr>
          <w:rFonts w:ascii="Arial" w:hAnsi="Arial" w:cs="Arial"/>
          <w:sz w:val="24"/>
          <w:szCs w:val="24"/>
        </w:rPr>
      </w:pPr>
      <w:r w:rsidRPr="00326044">
        <w:rPr>
          <w:rFonts w:ascii="Arial" w:hAnsi="Arial" w:cs="Arial"/>
          <w:sz w:val="24"/>
          <w:szCs w:val="24"/>
        </w:rPr>
        <w:t>Confront anti-Black racism in the education system by advocating for change among government, school boards and teacher education programs; and</w:t>
      </w:r>
    </w:p>
    <w:p w14:paraId="30959451" w14:textId="77777777" w:rsidR="00D17B4A" w:rsidRPr="00326044" w:rsidRDefault="00D17B4A" w:rsidP="007153D0">
      <w:pPr>
        <w:spacing w:after="0" w:line="240" w:lineRule="auto"/>
        <w:rPr>
          <w:rFonts w:ascii="Arial" w:hAnsi="Arial" w:cs="Arial"/>
          <w:sz w:val="24"/>
          <w:szCs w:val="24"/>
        </w:rPr>
      </w:pPr>
    </w:p>
    <w:p w14:paraId="7567AB88" w14:textId="77777777" w:rsidR="00260E4D" w:rsidRPr="00326044" w:rsidRDefault="00260E4D" w:rsidP="007153D0">
      <w:pPr>
        <w:pStyle w:val="ListParagraph"/>
        <w:numPr>
          <w:ilvl w:val="0"/>
          <w:numId w:val="14"/>
        </w:numPr>
        <w:spacing w:after="0" w:line="240" w:lineRule="auto"/>
        <w:rPr>
          <w:rFonts w:ascii="Arial" w:hAnsi="Arial" w:cs="Arial"/>
          <w:sz w:val="24"/>
          <w:szCs w:val="24"/>
        </w:rPr>
      </w:pPr>
      <w:r w:rsidRPr="00326044">
        <w:rPr>
          <w:rFonts w:ascii="Arial" w:hAnsi="Arial" w:cs="Arial"/>
          <w:sz w:val="24"/>
          <w:szCs w:val="24"/>
        </w:rPr>
        <w:t xml:space="preserve">Confront anti-Black racism in society and institutions with Black community organizations. </w:t>
      </w:r>
    </w:p>
    <w:p w14:paraId="252C84E2" w14:textId="77777777" w:rsidR="00C64134" w:rsidRPr="00326044" w:rsidRDefault="00C64134" w:rsidP="007153D0">
      <w:pPr>
        <w:spacing w:after="0" w:line="240" w:lineRule="auto"/>
        <w:rPr>
          <w:rFonts w:ascii="Arial" w:hAnsi="Arial" w:cs="Arial"/>
          <w:sz w:val="24"/>
          <w:szCs w:val="24"/>
        </w:rPr>
      </w:pPr>
    </w:p>
    <w:p w14:paraId="3E47A03D" w14:textId="77777777" w:rsidR="00D92299" w:rsidRDefault="00D92299" w:rsidP="007153D0">
      <w:pPr>
        <w:spacing w:after="0" w:line="240" w:lineRule="auto"/>
        <w:rPr>
          <w:rFonts w:ascii="Arial" w:hAnsi="Arial" w:cs="Arial"/>
          <w:sz w:val="24"/>
          <w:szCs w:val="24"/>
        </w:rPr>
      </w:pPr>
    </w:p>
    <w:p w14:paraId="6ECA4720" w14:textId="40D5DB41" w:rsidR="00EA1A6C" w:rsidRDefault="00EA1A6C" w:rsidP="007153D0">
      <w:pPr>
        <w:spacing w:after="0" w:line="240" w:lineRule="auto"/>
        <w:rPr>
          <w:rFonts w:ascii="Arial" w:hAnsi="Arial" w:cs="Arial"/>
          <w:sz w:val="24"/>
          <w:szCs w:val="24"/>
        </w:rPr>
      </w:pPr>
      <w:r w:rsidRPr="00326044">
        <w:rPr>
          <w:rFonts w:ascii="Arial" w:hAnsi="Arial" w:cs="Arial"/>
          <w:sz w:val="24"/>
          <w:szCs w:val="24"/>
        </w:rPr>
        <w:t>The following are</w:t>
      </w:r>
      <w:r w:rsidR="001D6B46">
        <w:rPr>
          <w:rFonts w:ascii="Arial" w:hAnsi="Arial" w:cs="Arial"/>
          <w:sz w:val="24"/>
          <w:szCs w:val="24"/>
        </w:rPr>
        <w:t xml:space="preserve"> ways to </w:t>
      </w:r>
      <w:r w:rsidRPr="00326044">
        <w:rPr>
          <w:rFonts w:ascii="Arial" w:hAnsi="Arial" w:cs="Arial"/>
          <w:sz w:val="24"/>
          <w:szCs w:val="24"/>
        </w:rPr>
        <w:t>confront</w:t>
      </w:r>
      <w:r w:rsidR="001D6B46">
        <w:rPr>
          <w:rFonts w:ascii="Arial" w:hAnsi="Arial" w:cs="Arial"/>
          <w:sz w:val="24"/>
          <w:szCs w:val="24"/>
        </w:rPr>
        <w:t xml:space="preserve"> and dismantle</w:t>
      </w:r>
      <w:r w:rsidRPr="00326044">
        <w:rPr>
          <w:rFonts w:ascii="Arial" w:hAnsi="Arial" w:cs="Arial"/>
          <w:sz w:val="24"/>
          <w:szCs w:val="24"/>
        </w:rPr>
        <w:t xml:space="preserve"> anti-Black racism in the education system</w:t>
      </w:r>
      <w:r w:rsidR="003E06C2">
        <w:rPr>
          <w:rFonts w:ascii="Arial" w:hAnsi="Arial" w:cs="Arial"/>
          <w:sz w:val="24"/>
          <w:szCs w:val="24"/>
        </w:rPr>
        <w:t>,</w:t>
      </w:r>
      <w:r w:rsidRPr="00326044">
        <w:rPr>
          <w:rFonts w:ascii="Arial" w:hAnsi="Arial" w:cs="Arial"/>
          <w:sz w:val="24"/>
          <w:szCs w:val="24"/>
        </w:rPr>
        <w:t xml:space="preserve"> and </w:t>
      </w:r>
      <w:r w:rsidR="003E06C2">
        <w:rPr>
          <w:rFonts w:ascii="Arial" w:hAnsi="Arial" w:cs="Arial"/>
          <w:sz w:val="24"/>
          <w:szCs w:val="24"/>
        </w:rPr>
        <w:t xml:space="preserve">to </w:t>
      </w:r>
      <w:r w:rsidRPr="00326044">
        <w:rPr>
          <w:rFonts w:ascii="Arial" w:hAnsi="Arial" w:cs="Arial"/>
          <w:sz w:val="24"/>
          <w:szCs w:val="24"/>
        </w:rPr>
        <w:t>confront anti-Black racism in society and institutions.</w:t>
      </w:r>
    </w:p>
    <w:p w14:paraId="61177A34" w14:textId="4FF72A7F" w:rsidR="000B0A9C" w:rsidRDefault="000B0A9C" w:rsidP="007153D0">
      <w:pPr>
        <w:spacing w:after="0" w:line="240" w:lineRule="auto"/>
        <w:rPr>
          <w:rFonts w:ascii="Arial" w:hAnsi="Arial" w:cs="Arial"/>
          <w:sz w:val="24"/>
          <w:szCs w:val="24"/>
        </w:rPr>
      </w:pPr>
    </w:p>
    <w:p w14:paraId="58262A0B" w14:textId="77777777" w:rsidR="009760A8" w:rsidRPr="00326044" w:rsidRDefault="009760A8" w:rsidP="007153D0">
      <w:pPr>
        <w:spacing w:after="0" w:line="240" w:lineRule="auto"/>
        <w:rPr>
          <w:rFonts w:ascii="Arial" w:hAnsi="Arial" w:cs="Arial"/>
          <w:sz w:val="24"/>
          <w:szCs w:val="24"/>
        </w:rPr>
      </w:pPr>
    </w:p>
    <w:p w14:paraId="5CB8062A" w14:textId="77777777" w:rsidR="00C64134" w:rsidRPr="000B0A9C" w:rsidRDefault="00EA1A6C" w:rsidP="000B0A9C">
      <w:pPr>
        <w:pStyle w:val="ListParagraph"/>
        <w:numPr>
          <w:ilvl w:val="0"/>
          <w:numId w:val="30"/>
        </w:numPr>
        <w:spacing w:after="0" w:line="240" w:lineRule="auto"/>
        <w:rPr>
          <w:rFonts w:ascii="Arial" w:hAnsi="Arial" w:cs="Arial"/>
          <w:b/>
          <w:sz w:val="24"/>
          <w:szCs w:val="24"/>
        </w:rPr>
      </w:pPr>
      <w:r w:rsidRPr="000B0A9C">
        <w:rPr>
          <w:rFonts w:ascii="Arial" w:hAnsi="Arial" w:cs="Arial"/>
          <w:b/>
          <w:sz w:val="24"/>
          <w:szCs w:val="24"/>
        </w:rPr>
        <w:t>ADVANCING BLACK EDUCATORS</w:t>
      </w:r>
      <w:r w:rsidR="006D6C5D" w:rsidRPr="000B0A9C">
        <w:rPr>
          <w:rFonts w:ascii="Arial" w:hAnsi="Arial" w:cs="Arial"/>
          <w:b/>
          <w:sz w:val="24"/>
          <w:szCs w:val="24"/>
        </w:rPr>
        <w:t xml:space="preserve"> AND STUDENTS</w:t>
      </w:r>
    </w:p>
    <w:p w14:paraId="1AD15AF8" w14:textId="77777777" w:rsidR="00326044" w:rsidRDefault="00326044" w:rsidP="007153D0">
      <w:pPr>
        <w:spacing w:after="0" w:line="240" w:lineRule="auto"/>
        <w:rPr>
          <w:rFonts w:ascii="Arial" w:hAnsi="Arial" w:cs="Arial"/>
          <w:i/>
          <w:sz w:val="24"/>
          <w:szCs w:val="24"/>
        </w:rPr>
      </w:pPr>
    </w:p>
    <w:p w14:paraId="6C9B8A2C" w14:textId="77777777" w:rsidR="00EA1A6C" w:rsidRPr="00326044" w:rsidRDefault="00EA1A6C" w:rsidP="007153D0">
      <w:pPr>
        <w:spacing w:after="0" w:line="240" w:lineRule="auto"/>
        <w:rPr>
          <w:rFonts w:ascii="Arial" w:hAnsi="Arial" w:cs="Arial"/>
          <w:i/>
          <w:sz w:val="24"/>
          <w:szCs w:val="24"/>
        </w:rPr>
      </w:pPr>
      <w:r w:rsidRPr="00326044">
        <w:rPr>
          <w:rFonts w:ascii="Arial" w:hAnsi="Arial" w:cs="Arial"/>
          <w:i/>
          <w:sz w:val="24"/>
          <w:szCs w:val="24"/>
        </w:rPr>
        <w:t>Target groups:</w:t>
      </w:r>
    </w:p>
    <w:p w14:paraId="2610AF06" w14:textId="77777777" w:rsidR="00EA1A6C" w:rsidRPr="00326044" w:rsidRDefault="00EA1A6C" w:rsidP="007153D0">
      <w:pPr>
        <w:pStyle w:val="ListParagraph"/>
        <w:numPr>
          <w:ilvl w:val="0"/>
          <w:numId w:val="15"/>
        </w:numPr>
        <w:spacing w:after="0" w:line="240" w:lineRule="auto"/>
        <w:rPr>
          <w:rFonts w:ascii="Arial" w:hAnsi="Arial" w:cs="Arial"/>
          <w:sz w:val="24"/>
          <w:szCs w:val="24"/>
        </w:rPr>
      </w:pPr>
      <w:r w:rsidRPr="00326044">
        <w:rPr>
          <w:rFonts w:ascii="Arial" w:hAnsi="Arial" w:cs="Arial"/>
          <w:sz w:val="24"/>
          <w:szCs w:val="24"/>
        </w:rPr>
        <w:t>Provincial government, Ministry of Education</w:t>
      </w:r>
    </w:p>
    <w:p w14:paraId="69174887" w14:textId="63FDDF60" w:rsidR="00EA1A6C" w:rsidRPr="00326044" w:rsidRDefault="00EA1A6C" w:rsidP="007153D0">
      <w:pPr>
        <w:pStyle w:val="ListParagraph"/>
        <w:numPr>
          <w:ilvl w:val="0"/>
          <w:numId w:val="15"/>
        </w:numPr>
        <w:spacing w:after="0" w:line="240" w:lineRule="auto"/>
        <w:rPr>
          <w:rFonts w:ascii="Arial" w:hAnsi="Arial" w:cs="Arial"/>
          <w:sz w:val="24"/>
          <w:szCs w:val="24"/>
        </w:rPr>
      </w:pPr>
      <w:r w:rsidRPr="00326044">
        <w:rPr>
          <w:rFonts w:ascii="Arial" w:hAnsi="Arial" w:cs="Arial"/>
          <w:sz w:val="24"/>
          <w:szCs w:val="24"/>
        </w:rPr>
        <w:t>Ontario Public School Boards</w:t>
      </w:r>
      <w:r w:rsidR="003E06C2">
        <w:rPr>
          <w:rFonts w:ascii="Arial" w:hAnsi="Arial" w:cs="Arial"/>
          <w:sz w:val="24"/>
          <w:szCs w:val="24"/>
        </w:rPr>
        <w:t>’</w:t>
      </w:r>
      <w:r w:rsidRPr="00326044">
        <w:rPr>
          <w:rFonts w:ascii="Arial" w:hAnsi="Arial" w:cs="Arial"/>
          <w:sz w:val="24"/>
          <w:szCs w:val="24"/>
        </w:rPr>
        <w:t xml:space="preserve"> Association (OPSBA) and school boards</w:t>
      </w:r>
    </w:p>
    <w:p w14:paraId="3D464A98" w14:textId="77777777" w:rsidR="00EA1A6C" w:rsidRPr="00326044" w:rsidRDefault="00EA1A6C" w:rsidP="007153D0">
      <w:pPr>
        <w:pStyle w:val="ListParagraph"/>
        <w:numPr>
          <w:ilvl w:val="0"/>
          <w:numId w:val="15"/>
        </w:numPr>
        <w:spacing w:after="0" w:line="240" w:lineRule="auto"/>
        <w:rPr>
          <w:rFonts w:ascii="Arial" w:hAnsi="Arial" w:cs="Arial"/>
          <w:sz w:val="24"/>
          <w:szCs w:val="24"/>
        </w:rPr>
      </w:pPr>
      <w:r w:rsidRPr="00326044">
        <w:rPr>
          <w:rFonts w:ascii="Arial" w:hAnsi="Arial" w:cs="Arial"/>
          <w:sz w:val="24"/>
          <w:szCs w:val="24"/>
        </w:rPr>
        <w:t>Ontario Principals’ Council (OPC)</w:t>
      </w:r>
    </w:p>
    <w:p w14:paraId="5B437EEB" w14:textId="66989164" w:rsidR="00492448" w:rsidRDefault="00EA1A6C" w:rsidP="007153D0">
      <w:pPr>
        <w:pStyle w:val="ListParagraph"/>
        <w:numPr>
          <w:ilvl w:val="0"/>
          <w:numId w:val="15"/>
        </w:numPr>
        <w:spacing w:after="0" w:line="240" w:lineRule="auto"/>
        <w:rPr>
          <w:rFonts w:ascii="Arial" w:hAnsi="Arial" w:cs="Arial"/>
          <w:sz w:val="24"/>
          <w:szCs w:val="24"/>
        </w:rPr>
      </w:pPr>
      <w:r w:rsidRPr="00326044">
        <w:rPr>
          <w:rFonts w:ascii="Arial" w:hAnsi="Arial" w:cs="Arial"/>
          <w:sz w:val="24"/>
          <w:szCs w:val="24"/>
        </w:rPr>
        <w:t xml:space="preserve">Faculties of </w:t>
      </w:r>
      <w:r w:rsidR="003E06C2">
        <w:rPr>
          <w:rFonts w:ascii="Arial" w:hAnsi="Arial" w:cs="Arial"/>
          <w:sz w:val="24"/>
          <w:szCs w:val="24"/>
        </w:rPr>
        <w:t>e</w:t>
      </w:r>
      <w:r w:rsidRPr="00326044">
        <w:rPr>
          <w:rFonts w:ascii="Arial" w:hAnsi="Arial" w:cs="Arial"/>
          <w:sz w:val="24"/>
          <w:szCs w:val="24"/>
        </w:rPr>
        <w:t>ducation</w:t>
      </w:r>
      <w:r w:rsidR="00492448">
        <w:rPr>
          <w:rFonts w:ascii="Arial" w:hAnsi="Arial" w:cs="Arial"/>
          <w:sz w:val="24"/>
          <w:szCs w:val="24"/>
        </w:rPr>
        <w:t xml:space="preserve">, </w:t>
      </w:r>
      <w:r w:rsidR="003E06C2">
        <w:rPr>
          <w:rFonts w:ascii="Arial" w:hAnsi="Arial" w:cs="Arial"/>
          <w:sz w:val="24"/>
          <w:szCs w:val="24"/>
        </w:rPr>
        <w:t>p</w:t>
      </w:r>
      <w:r w:rsidR="00492448">
        <w:rPr>
          <w:rFonts w:ascii="Arial" w:hAnsi="Arial" w:cs="Arial"/>
          <w:sz w:val="24"/>
          <w:szCs w:val="24"/>
        </w:rPr>
        <w:t>ost-</w:t>
      </w:r>
      <w:r w:rsidR="003E06C2">
        <w:rPr>
          <w:rFonts w:ascii="Arial" w:hAnsi="Arial" w:cs="Arial"/>
          <w:sz w:val="24"/>
          <w:szCs w:val="24"/>
        </w:rPr>
        <w:t>s</w:t>
      </w:r>
      <w:r w:rsidR="00492448">
        <w:rPr>
          <w:rFonts w:ascii="Arial" w:hAnsi="Arial" w:cs="Arial"/>
          <w:sz w:val="24"/>
          <w:szCs w:val="24"/>
        </w:rPr>
        <w:t>econdary</w:t>
      </w:r>
      <w:r w:rsidR="00492448" w:rsidRPr="001E1D02">
        <w:rPr>
          <w:rFonts w:ascii="Arial" w:hAnsi="Arial" w:cs="Arial"/>
          <w:strike/>
          <w:sz w:val="24"/>
          <w:szCs w:val="24"/>
        </w:rPr>
        <w:t xml:space="preserve"> </w:t>
      </w:r>
      <w:r w:rsidR="003E06C2">
        <w:rPr>
          <w:rFonts w:ascii="Arial" w:hAnsi="Arial" w:cs="Arial"/>
          <w:sz w:val="24"/>
          <w:szCs w:val="24"/>
        </w:rPr>
        <w:t>i</w:t>
      </w:r>
      <w:r w:rsidR="00492448">
        <w:rPr>
          <w:rFonts w:ascii="Arial" w:hAnsi="Arial" w:cs="Arial"/>
          <w:sz w:val="24"/>
          <w:szCs w:val="24"/>
        </w:rPr>
        <w:t>nstitutions</w:t>
      </w:r>
    </w:p>
    <w:p w14:paraId="4CA8841B" w14:textId="64A2BCF0" w:rsidR="00EA1A6C" w:rsidRDefault="00EA1A6C" w:rsidP="007153D0">
      <w:pPr>
        <w:pStyle w:val="ListParagraph"/>
        <w:numPr>
          <w:ilvl w:val="0"/>
          <w:numId w:val="15"/>
        </w:numPr>
        <w:spacing w:after="0" w:line="240" w:lineRule="auto"/>
        <w:rPr>
          <w:rFonts w:ascii="Arial" w:hAnsi="Arial" w:cs="Arial"/>
          <w:sz w:val="24"/>
          <w:szCs w:val="24"/>
        </w:rPr>
      </w:pPr>
      <w:r w:rsidRPr="00326044">
        <w:rPr>
          <w:rFonts w:ascii="Arial" w:hAnsi="Arial" w:cs="Arial"/>
          <w:sz w:val="24"/>
          <w:szCs w:val="24"/>
        </w:rPr>
        <w:lastRenderedPageBreak/>
        <w:t>Ontario College of Teachers</w:t>
      </w:r>
      <w:r w:rsidR="00492448">
        <w:rPr>
          <w:rFonts w:ascii="Arial" w:hAnsi="Arial" w:cs="Arial"/>
          <w:sz w:val="24"/>
          <w:szCs w:val="24"/>
        </w:rPr>
        <w:t>, College of Early Childhood Educators</w:t>
      </w:r>
    </w:p>
    <w:p w14:paraId="77E0E64F" w14:textId="25102BFE" w:rsidR="004F6F80" w:rsidRPr="004F6F80" w:rsidRDefault="004F6F80" w:rsidP="007153D0">
      <w:pPr>
        <w:pStyle w:val="ListParagraph"/>
        <w:numPr>
          <w:ilvl w:val="0"/>
          <w:numId w:val="15"/>
        </w:numPr>
        <w:spacing w:after="0" w:line="240" w:lineRule="auto"/>
        <w:rPr>
          <w:rFonts w:ascii="Arial" w:hAnsi="Arial" w:cs="Arial"/>
          <w:sz w:val="24"/>
          <w:szCs w:val="24"/>
        </w:rPr>
      </w:pPr>
      <w:r w:rsidRPr="00326044">
        <w:rPr>
          <w:rFonts w:ascii="Arial" w:hAnsi="Arial" w:cs="Arial"/>
          <w:sz w:val="24"/>
          <w:szCs w:val="24"/>
        </w:rPr>
        <w:t>Education unions</w:t>
      </w:r>
      <w:r w:rsidR="001463A6">
        <w:rPr>
          <w:rFonts w:ascii="Arial" w:hAnsi="Arial" w:cs="Arial"/>
          <w:sz w:val="24"/>
          <w:szCs w:val="24"/>
        </w:rPr>
        <w:t>, Ontario Teachers’ Federation</w:t>
      </w:r>
    </w:p>
    <w:p w14:paraId="09F05120" w14:textId="77777777" w:rsidR="00EA1A6C" w:rsidRPr="00326044" w:rsidRDefault="00EA1A6C" w:rsidP="007153D0">
      <w:pPr>
        <w:pStyle w:val="ListParagraph"/>
        <w:numPr>
          <w:ilvl w:val="0"/>
          <w:numId w:val="15"/>
        </w:numPr>
        <w:spacing w:after="0" w:line="240" w:lineRule="auto"/>
        <w:rPr>
          <w:rFonts w:ascii="Arial" w:hAnsi="Arial" w:cs="Arial"/>
          <w:sz w:val="24"/>
          <w:szCs w:val="24"/>
        </w:rPr>
      </w:pPr>
      <w:r w:rsidRPr="00326044">
        <w:rPr>
          <w:rFonts w:ascii="Arial" w:hAnsi="Arial" w:cs="Arial"/>
          <w:sz w:val="24"/>
          <w:szCs w:val="24"/>
        </w:rPr>
        <w:t>Black educator groups</w:t>
      </w:r>
    </w:p>
    <w:p w14:paraId="6364E5CE" w14:textId="447FBBFB" w:rsidR="00EA1A6C" w:rsidRPr="00326044" w:rsidRDefault="00EA1A6C" w:rsidP="007153D0">
      <w:pPr>
        <w:pStyle w:val="ListParagraph"/>
        <w:numPr>
          <w:ilvl w:val="0"/>
          <w:numId w:val="15"/>
        </w:numPr>
        <w:spacing w:after="0" w:line="240" w:lineRule="auto"/>
        <w:rPr>
          <w:rFonts w:ascii="Arial" w:hAnsi="Arial" w:cs="Arial"/>
          <w:sz w:val="24"/>
          <w:szCs w:val="24"/>
        </w:rPr>
      </w:pPr>
      <w:r w:rsidRPr="00326044">
        <w:rPr>
          <w:rFonts w:ascii="Arial" w:hAnsi="Arial" w:cs="Arial"/>
          <w:sz w:val="24"/>
          <w:szCs w:val="24"/>
        </w:rPr>
        <w:t>Education partners</w:t>
      </w:r>
    </w:p>
    <w:p w14:paraId="30D0FDFB" w14:textId="77777777" w:rsidR="00326044" w:rsidRDefault="00326044" w:rsidP="007153D0">
      <w:pPr>
        <w:spacing w:after="0" w:line="240" w:lineRule="auto"/>
        <w:rPr>
          <w:rFonts w:ascii="Arial" w:hAnsi="Arial" w:cs="Arial"/>
          <w:i/>
          <w:sz w:val="24"/>
          <w:szCs w:val="24"/>
        </w:rPr>
      </w:pPr>
    </w:p>
    <w:p w14:paraId="5B406D02" w14:textId="77777777" w:rsidR="00D92299" w:rsidRDefault="00D92299" w:rsidP="007153D0">
      <w:pPr>
        <w:pStyle w:val="ListParagraph"/>
        <w:spacing w:after="0" w:line="240" w:lineRule="auto"/>
        <w:ind w:left="0"/>
        <w:rPr>
          <w:rFonts w:ascii="Arial" w:hAnsi="Arial" w:cs="Arial"/>
          <w:sz w:val="24"/>
          <w:szCs w:val="24"/>
        </w:rPr>
      </w:pPr>
    </w:p>
    <w:p w14:paraId="514BACEF" w14:textId="5CDB11A2" w:rsidR="006D6C5D" w:rsidRPr="00326044" w:rsidRDefault="006D6C5D" w:rsidP="007153D0">
      <w:pPr>
        <w:pStyle w:val="ListParagraph"/>
        <w:spacing w:after="0" w:line="240" w:lineRule="auto"/>
        <w:ind w:left="0"/>
        <w:rPr>
          <w:rFonts w:ascii="Arial" w:hAnsi="Arial" w:cs="Arial"/>
          <w:sz w:val="24"/>
          <w:szCs w:val="24"/>
        </w:rPr>
      </w:pPr>
      <w:r w:rsidRPr="00326044">
        <w:rPr>
          <w:rFonts w:ascii="Arial" w:hAnsi="Arial" w:cs="Arial"/>
          <w:sz w:val="24"/>
          <w:szCs w:val="24"/>
        </w:rPr>
        <w:t xml:space="preserve">A 1980s court case involving CN Rail and the Canadian Human Rights Commission determined that CN </w:t>
      </w:r>
      <w:r w:rsidR="00FD347D">
        <w:rPr>
          <w:rFonts w:ascii="Arial" w:hAnsi="Arial" w:cs="Arial"/>
          <w:sz w:val="24"/>
          <w:szCs w:val="24"/>
        </w:rPr>
        <w:t xml:space="preserve">Rail </w:t>
      </w:r>
      <w:r w:rsidRPr="00326044">
        <w:rPr>
          <w:rFonts w:ascii="Arial" w:hAnsi="Arial" w:cs="Arial"/>
          <w:sz w:val="24"/>
          <w:szCs w:val="24"/>
        </w:rPr>
        <w:t>would need a ‘critical mass’ of women in its employment to break the continuing cycle and culture of systemic discrimination and harassment of women workers within its organization. This case laid the groundwork for subsequent employment equity laws across Canada.</w:t>
      </w:r>
    </w:p>
    <w:p w14:paraId="5F3629CF" w14:textId="77777777" w:rsidR="006D6C5D" w:rsidRPr="00326044" w:rsidRDefault="006D6C5D" w:rsidP="007153D0">
      <w:pPr>
        <w:pStyle w:val="ListParagraph"/>
        <w:spacing w:after="0" w:line="240" w:lineRule="auto"/>
        <w:ind w:left="0"/>
        <w:rPr>
          <w:rFonts w:ascii="Arial" w:hAnsi="Arial" w:cs="Arial"/>
          <w:sz w:val="24"/>
          <w:szCs w:val="24"/>
        </w:rPr>
      </w:pPr>
    </w:p>
    <w:p w14:paraId="3BEED400" w14:textId="3C8C59B7" w:rsidR="006D6C5D" w:rsidRDefault="006D6C5D" w:rsidP="007153D0">
      <w:pPr>
        <w:pStyle w:val="ListParagraph"/>
        <w:spacing w:after="0" w:line="240" w:lineRule="auto"/>
        <w:ind w:left="0"/>
        <w:rPr>
          <w:rFonts w:ascii="Arial" w:hAnsi="Arial" w:cs="Arial"/>
          <w:sz w:val="24"/>
          <w:szCs w:val="24"/>
        </w:rPr>
      </w:pPr>
      <w:r w:rsidRPr="00326044">
        <w:rPr>
          <w:rFonts w:ascii="Arial" w:hAnsi="Arial" w:cs="Arial"/>
          <w:sz w:val="24"/>
          <w:szCs w:val="24"/>
        </w:rPr>
        <w:t>The concept of ‘critical mass’ is important if the potential of racialized and Black members and staff within the education system is to be realized. They need to see themselves represented in the system as part of a welcoming and inclusive culture.</w:t>
      </w:r>
    </w:p>
    <w:p w14:paraId="6F5A8A02" w14:textId="77777777" w:rsidR="001D6B46" w:rsidRPr="00326044" w:rsidRDefault="001D6B46" w:rsidP="007153D0">
      <w:pPr>
        <w:pStyle w:val="ListParagraph"/>
        <w:spacing w:after="0" w:line="240" w:lineRule="auto"/>
        <w:ind w:left="0"/>
        <w:rPr>
          <w:rFonts w:ascii="Arial" w:hAnsi="Arial" w:cs="Arial"/>
          <w:sz w:val="24"/>
          <w:szCs w:val="24"/>
        </w:rPr>
      </w:pPr>
    </w:p>
    <w:p w14:paraId="5447C9C2" w14:textId="77777777" w:rsidR="006D6C5D" w:rsidRPr="00326044" w:rsidRDefault="006D6C5D" w:rsidP="007153D0">
      <w:pPr>
        <w:pStyle w:val="ListParagraph"/>
        <w:spacing w:after="0" w:line="240" w:lineRule="auto"/>
        <w:ind w:left="0"/>
        <w:rPr>
          <w:rFonts w:ascii="Arial" w:hAnsi="Arial" w:cs="Arial"/>
          <w:sz w:val="24"/>
          <w:szCs w:val="24"/>
        </w:rPr>
      </w:pPr>
    </w:p>
    <w:p w14:paraId="061038DA" w14:textId="7E578AA9" w:rsidR="006B3374" w:rsidRDefault="006B3374" w:rsidP="007153D0">
      <w:pPr>
        <w:spacing w:after="0" w:line="240" w:lineRule="auto"/>
        <w:rPr>
          <w:rFonts w:ascii="Arial" w:hAnsi="Arial" w:cs="Arial"/>
          <w:sz w:val="24"/>
          <w:szCs w:val="24"/>
        </w:rPr>
      </w:pPr>
      <w:r>
        <w:rPr>
          <w:rFonts w:ascii="Arial" w:hAnsi="Arial" w:cs="Arial"/>
          <w:sz w:val="24"/>
          <w:szCs w:val="24"/>
        </w:rPr>
        <w:t xml:space="preserve">There must be a concerted effort among all </w:t>
      </w:r>
      <w:r w:rsidR="00CD2E11" w:rsidRPr="003D10EA">
        <w:rPr>
          <w:rFonts w:ascii="Arial" w:hAnsi="Arial" w:cs="Arial"/>
          <w:sz w:val="24"/>
          <w:szCs w:val="24"/>
        </w:rPr>
        <w:t>stakeholders</w:t>
      </w:r>
      <w:r w:rsidR="003D10EA" w:rsidRPr="003D10EA">
        <w:rPr>
          <w:rFonts w:ascii="Arial" w:hAnsi="Arial" w:cs="Arial"/>
          <w:sz w:val="24"/>
          <w:szCs w:val="24"/>
        </w:rPr>
        <w:t xml:space="preserve"> </w:t>
      </w:r>
      <w:r>
        <w:rPr>
          <w:rFonts w:ascii="Arial" w:hAnsi="Arial" w:cs="Arial"/>
          <w:sz w:val="24"/>
          <w:szCs w:val="24"/>
        </w:rPr>
        <w:t xml:space="preserve">to address barriers in recruitment, hiring and retention policies and procedures. </w:t>
      </w:r>
      <w:r w:rsidR="00EF6138">
        <w:rPr>
          <w:rFonts w:ascii="Arial" w:hAnsi="Arial" w:cs="Arial"/>
          <w:sz w:val="24"/>
          <w:szCs w:val="24"/>
        </w:rPr>
        <w:t xml:space="preserve">This begins but is not limited to the ways in which teacher candidates are sought and the </w:t>
      </w:r>
      <w:r w:rsidR="00B95308">
        <w:rPr>
          <w:rFonts w:ascii="Arial" w:hAnsi="Arial" w:cs="Arial"/>
          <w:sz w:val="24"/>
          <w:szCs w:val="24"/>
        </w:rPr>
        <w:t>way</w:t>
      </w:r>
      <w:r w:rsidR="0037230B">
        <w:rPr>
          <w:rFonts w:ascii="Arial" w:hAnsi="Arial" w:cs="Arial"/>
          <w:sz w:val="24"/>
          <w:szCs w:val="24"/>
        </w:rPr>
        <w:t xml:space="preserve"> their education needs to be </w:t>
      </w:r>
      <w:r w:rsidR="00B95308">
        <w:rPr>
          <w:rFonts w:ascii="Arial" w:hAnsi="Arial" w:cs="Arial"/>
          <w:sz w:val="24"/>
          <w:szCs w:val="24"/>
        </w:rPr>
        <w:t xml:space="preserve">culturally </w:t>
      </w:r>
      <w:proofErr w:type="gramStart"/>
      <w:r w:rsidR="00B95308">
        <w:rPr>
          <w:rFonts w:ascii="Arial" w:hAnsi="Arial" w:cs="Arial"/>
          <w:sz w:val="24"/>
          <w:szCs w:val="24"/>
        </w:rPr>
        <w:t>relevant</w:t>
      </w:r>
      <w:proofErr w:type="gramEnd"/>
      <w:r w:rsidR="00B95308">
        <w:rPr>
          <w:rFonts w:ascii="Arial" w:hAnsi="Arial" w:cs="Arial"/>
          <w:sz w:val="24"/>
          <w:szCs w:val="24"/>
        </w:rPr>
        <w:t xml:space="preserve"> and </w:t>
      </w:r>
      <w:r w:rsidR="0037230B">
        <w:rPr>
          <w:rFonts w:ascii="Arial" w:hAnsi="Arial" w:cs="Arial"/>
          <w:sz w:val="24"/>
          <w:szCs w:val="24"/>
        </w:rPr>
        <w:t xml:space="preserve">student centered.  </w:t>
      </w:r>
      <w:r w:rsidR="00655039">
        <w:rPr>
          <w:rFonts w:ascii="Arial" w:hAnsi="Arial" w:cs="Arial"/>
          <w:sz w:val="24"/>
          <w:szCs w:val="24"/>
        </w:rPr>
        <w:t>A</w:t>
      </w:r>
      <w:r>
        <w:rPr>
          <w:rFonts w:ascii="Arial" w:hAnsi="Arial" w:cs="Arial"/>
          <w:sz w:val="24"/>
          <w:szCs w:val="24"/>
        </w:rPr>
        <w:t xml:space="preserve">nti-Black racism training for all education leadership, staff, </w:t>
      </w:r>
      <w:proofErr w:type="gramStart"/>
      <w:r>
        <w:rPr>
          <w:rFonts w:ascii="Arial" w:hAnsi="Arial" w:cs="Arial"/>
          <w:sz w:val="24"/>
          <w:szCs w:val="24"/>
        </w:rPr>
        <w:t>educators</w:t>
      </w:r>
      <w:proofErr w:type="gramEnd"/>
      <w:r>
        <w:rPr>
          <w:rFonts w:ascii="Arial" w:hAnsi="Arial" w:cs="Arial"/>
          <w:sz w:val="24"/>
          <w:szCs w:val="24"/>
        </w:rPr>
        <w:t xml:space="preserve"> and members is key to </w:t>
      </w:r>
      <w:r w:rsidRPr="003750BA">
        <w:rPr>
          <w:rFonts w:ascii="Arial" w:hAnsi="Arial" w:cs="Arial"/>
          <w:bCs/>
          <w:sz w:val="24"/>
          <w:szCs w:val="24"/>
        </w:rPr>
        <w:t>achiev</w:t>
      </w:r>
      <w:r w:rsidR="00655039">
        <w:rPr>
          <w:rFonts w:ascii="Arial" w:hAnsi="Arial" w:cs="Arial"/>
          <w:bCs/>
          <w:sz w:val="24"/>
          <w:szCs w:val="24"/>
        </w:rPr>
        <w:t>ing</w:t>
      </w:r>
      <w:r w:rsidRPr="003750BA">
        <w:rPr>
          <w:rFonts w:ascii="Arial" w:hAnsi="Arial" w:cs="Arial"/>
          <w:bCs/>
          <w:sz w:val="24"/>
          <w:szCs w:val="24"/>
        </w:rPr>
        <w:t xml:space="preserve"> institutional and systemic change</w:t>
      </w:r>
      <w:r w:rsidR="00B60381">
        <w:rPr>
          <w:rFonts w:ascii="Arial" w:hAnsi="Arial" w:cs="Arial"/>
          <w:bCs/>
          <w:sz w:val="24"/>
          <w:szCs w:val="24"/>
        </w:rPr>
        <w:t>,</w:t>
      </w:r>
      <w:r>
        <w:rPr>
          <w:rFonts w:ascii="Arial" w:hAnsi="Arial" w:cs="Arial"/>
          <w:bCs/>
          <w:sz w:val="24"/>
          <w:szCs w:val="24"/>
        </w:rPr>
        <w:t xml:space="preserve"> and </w:t>
      </w:r>
      <w:r w:rsidR="00B60381">
        <w:rPr>
          <w:rFonts w:ascii="Arial" w:hAnsi="Arial" w:cs="Arial"/>
          <w:bCs/>
          <w:sz w:val="24"/>
          <w:szCs w:val="24"/>
        </w:rPr>
        <w:t xml:space="preserve">to </w:t>
      </w:r>
      <w:r>
        <w:rPr>
          <w:rFonts w:ascii="Arial" w:hAnsi="Arial" w:cs="Arial"/>
          <w:bCs/>
          <w:sz w:val="24"/>
          <w:szCs w:val="24"/>
        </w:rPr>
        <w:t>creating organizational cultures that are welcoming and inclusive of Black educators and students.</w:t>
      </w:r>
      <w:r w:rsidR="008C0FB2">
        <w:rPr>
          <w:rFonts w:ascii="Arial" w:hAnsi="Arial" w:cs="Arial"/>
          <w:bCs/>
          <w:sz w:val="24"/>
          <w:szCs w:val="24"/>
        </w:rPr>
        <w:t xml:space="preserve"> The Ministry of Education and</w:t>
      </w:r>
      <w:r w:rsidR="00562782">
        <w:rPr>
          <w:rFonts w:ascii="Arial" w:hAnsi="Arial" w:cs="Arial"/>
          <w:bCs/>
          <w:sz w:val="24"/>
          <w:szCs w:val="24"/>
        </w:rPr>
        <w:t xml:space="preserve"> other</w:t>
      </w:r>
      <w:r w:rsidR="008C0FB2">
        <w:rPr>
          <w:rFonts w:ascii="Arial" w:hAnsi="Arial" w:cs="Arial"/>
          <w:bCs/>
          <w:sz w:val="24"/>
          <w:szCs w:val="24"/>
        </w:rPr>
        <w:t xml:space="preserve"> organizations must adequately fund and resource initiatives that address anti-Black racism. </w:t>
      </w:r>
    </w:p>
    <w:p w14:paraId="3761B1A7" w14:textId="77777777" w:rsidR="006B3374" w:rsidRPr="00326044" w:rsidRDefault="006B3374" w:rsidP="007153D0">
      <w:pPr>
        <w:spacing w:after="0" w:line="240" w:lineRule="auto"/>
        <w:rPr>
          <w:rFonts w:ascii="Arial" w:hAnsi="Arial" w:cs="Arial"/>
          <w:sz w:val="24"/>
          <w:szCs w:val="24"/>
        </w:rPr>
      </w:pPr>
    </w:p>
    <w:p w14:paraId="39E91ED2" w14:textId="77777777" w:rsidR="00A276ED" w:rsidRPr="00326044" w:rsidRDefault="00595AD9" w:rsidP="007153D0">
      <w:pPr>
        <w:spacing w:after="0" w:line="240" w:lineRule="auto"/>
        <w:rPr>
          <w:rFonts w:ascii="Arial" w:hAnsi="Arial" w:cs="Arial"/>
          <w:b/>
          <w:sz w:val="24"/>
          <w:szCs w:val="24"/>
        </w:rPr>
      </w:pPr>
      <w:r>
        <w:rPr>
          <w:rFonts w:ascii="Arial" w:hAnsi="Arial" w:cs="Arial"/>
          <w:b/>
          <w:sz w:val="24"/>
          <w:szCs w:val="24"/>
        </w:rPr>
        <w:t>Collection of Race-</w:t>
      </w:r>
      <w:r w:rsidR="00A276ED" w:rsidRPr="00326044">
        <w:rPr>
          <w:rFonts w:ascii="Arial" w:hAnsi="Arial" w:cs="Arial"/>
          <w:b/>
          <w:sz w:val="24"/>
          <w:szCs w:val="24"/>
        </w:rPr>
        <w:t>Based Data</w:t>
      </w:r>
    </w:p>
    <w:p w14:paraId="3F503F3F" w14:textId="77777777" w:rsidR="006D6C5D" w:rsidRPr="00326044" w:rsidRDefault="006D6C5D" w:rsidP="007153D0">
      <w:pPr>
        <w:spacing w:after="0" w:line="240" w:lineRule="auto"/>
        <w:rPr>
          <w:rFonts w:ascii="Arial" w:hAnsi="Arial" w:cs="Arial"/>
          <w:sz w:val="24"/>
          <w:szCs w:val="24"/>
        </w:rPr>
      </w:pPr>
      <w:r w:rsidRPr="00326044">
        <w:rPr>
          <w:rFonts w:ascii="Arial" w:hAnsi="Arial" w:cs="Arial"/>
          <w:sz w:val="24"/>
          <w:szCs w:val="24"/>
        </w:rPr>
        <w:t>All educational institutions and organizations must collect race-based data as both a benchmark and an ongoing measure of progress in evaluating efforts to end anti-Black racism.</w:t>
      </w:r>
    </w:p>
    <w:p w14:paraId="04972F61" w14:textId="77777777" w:rsidR="00326044" w:rsidRDefault="00326044" w:rsidP="007153D0">
      <w:pPr>
        <w:spacing w:after="0" w:line="240" w:lineRule="auto"/>
        <w:rPr>
          <w:rFonts w:ascii="Arial" w:hAnsi="Arial" w:cs="Arial"/>
          <w:sz w:val="24"/>
          <w:szCs w:val="24"/>
        </w:rPr>
      </w:pPr>
    </w:p>
    <w:p w14:paraId="37014766" w14:textId="6042AD62" w:rsidR="006D6C5D" w:rsidRPr="00326044" w:rsidRDefault="006D6C5D" w:rsidP="007153D0">
      <w:pPr>
        <w:spacing w:after="0" w:line="240" w:lineRule="auto"/>
        <w:rPr>
          <w:rFonts w:ascii="Arial" w:hAnsi="Arial" w:cs="Arial"/>
          <w:i/>
          <w:sz w:val="24"/>
          <w:szCs w:val="24"/>
        </w:rPr>
      </w:pPr>
      <w:r w:rsidRPr="00326044">
        <w:rPr>
          <w:rFonts w:ascii="Arial" w:hAnsi="Arial" w:cs="Arial"/>
          <w:i/>
          <w:sz w:val="24"/>
          <w:szCs w:val="24"/>
        </w:rPr>
        <w:t>School Boards</w:t>
      </w:r>
      <w:r w:rsidR="00236266" w:rsidRPr="00326044">
        <w:rPr>
          <w:rFonts w:ascii="Arial" w:hAnsi="Arial" w:cs="Arial"/>
          <w:i/>
          <w:sz w:val="24"/>
          <w:szCs w:val="24"/>
        </w:rPr>
        <w:t>/Ministry of Education</w:t>
      </w:r>
      <w:r w:rsidRPr="00326044">
        <w:rPr>
          <w:rFonts w:ascii="Arial" w:hAnsi="Arial" w:cs="Arial"/>
          <w:i/>
          <w:sz w:val="24"/>
          <w:szCs w:val="24"/>
        </w:rPr>
        <w:t>:</w:t>
      </w:r>
    </w:p>
    <w:p w14:paraId="471CDF82" w14:textId="51DBB7D5" w:rsidR="00236266" w:rsidRPr="00326044" w:rsidRDefault="00291617" w:rsidP="007153D0">
      <w:pPr>
        <w:pStyle w:val="ListParagraph"/>
        <w:numPr>
          <w:ilvl w:val="0"/>
          <w:numId w:val="6"/>
        </w:numPr>
        <w:spacing w:after="0" w:line="240" w:lineRule="auto"/>
        <w:rPr>
          <w:rFonts w:ascii="Arial" w:hAnsi="Arial" w:cs="Arial"/>
          <w:sz w:val="24"/>
          <w:szCs w:val="24"/>
        </w:rPr>
      </w:pPr>
      <w:r w:rsidRPr="00326044">
        <w:rPr>
          <w:rFonts w:ascii="Arial" w:hAnsi="Arial" w:cs="Arial"/>
          <w:sz w:val="24"/>
          <w:szCs w:val="24"/>
        </w:rPr>
        <w:t>All sch</w:t>
      </w:r>
      <w:r w:rsidR="00236266" w:rsidRPr="00326044">
        <w:rPr>
          <w:rFonts w:ascii="Arial" w:hAnsi="Arial" w:cs="Arial"/>
          <w:sz w:val="24"/>
          <w:szCs w:val="24"/>
        </w:rPr>
        <w:t>ool boards are now required to collect</w:t>
      </w:r>
      <w:r w:rsidRPr="00326044">
        <w:rPr>
          <w:rFonts w:ascii="Arial" w:hAnsi="Arial" w:cs="Arial"/>
          <w:sz w:val="24"/>
          <w:szCs w:val="24"/>
        </w:rPr>
        <w:t xml:space="preserve"> race</w:t>
      </w:r>
      <w:r w:rsidR="001E023E">
        <w:rPr>
          <w:rFonts w:ascii="Arial" w:hAnsi="Arial" w:cs="Arial"/>
          <w:sz w:val="24"/>
          <w:szCs w:val="24"/>
        </w:rPr>
        <w:t>-</w:t>
      </w:r>
      <w:r w:rsidRPr="00326044">
        <w:rPr>
          <w:rFonts w:ascii="Arial" w:hAnsi="Arial" w:cs="Arial"/>
          <w:sz w:val="24"/>
          <w:szCs w:val="24"/>
        </w:rPr>
        <w:t>based data as it pertains to stu</w:t>
      </w:r>
      <w:r w:rsidR="00D97406" w:rsidRPr="00326044">
        <w:rPr>
          <w:rFonts w:ascii="Arial" w:hAnsi="Arial" w:cs="Arial"/>
          <w:sz w:val="24"/>
          <w:szCs w:val="24"/>
        </w:rPr>
        <w:t>dents</w:t>
      </w:r>
      <w:r w:rsidR="009E2ECB">
        <w:rPr>
          <w:rFonts w:ascii="Arial" w:hAnsi="Arial" w:cs="Arial"/>
          <w:sz w:val="24"/>
          <w:szCs w:val="24"/>
        </w:rPr>
        <w:t>.</w:t>
      </w:r>
      <w:r w:rsidR="00D97406" w:rsidRPr="00326044">
        <w:rPr>
          <w:rFonts w:ascii="Arial" w:hAnsi="Arial" w:cs="Arial"/>
          <w:sz w:val="24"/>
          <w:szCs w:val="24"/>
        </w:rPr>
        <w:t xml:space="preserve"> </w:t>
      </w:r>
      <w:r w:rsidR="008E33AD">
        <w:rPr>
          <w:rFonts w:ascii="Arial" w:hAnsi="Arial" w:cs="Arial"/>
          <w:sz w:val="24"/>
          <w:szCs w:val="24"/>
        </w:rPr>
        <w:t>Data collection should be standardized across school boards.</w:t>
      </w:r>
    </w:p>
    <w:p w14:paraId="39B754B2" w14:textId="04F3432F" w:rsidR="00236266" w:rsidRPr="00326044" w:rsidRDefault="00236266" w:rsidP="007153D0">
      <w:pPr>
        <w:pStyle w:val="ListParagraph"/>
        <w:numPr>
          <w:ilvl w:val="0"/>
          <w:numId w:val="6"/>
        </w:numPr>
        <w:spacing w:after="0" w:line="240" w:lineRule="auto"/>
        <w:rPr>
          <w:rFonts w:ascii="Arial" w:hAnsi="Arial" w:cs="Arial"/>
          <w:sz w:val="24"/>
          <w:szCs w:val="24"/>
        </w:rPr>
      </w:pPr>
      <w:r w:rsidRPr="00326044">
        <w:rPr>
          <w:rFonts w:ascii="Arial" w:hAnsi="Arial" w:cs="Arial"/>
          <w:sz w:val="24"/>
          <w:szCs w:val="24"/>
        </w:rPr>
        <w:t xml:space="preserve">For Black students, it is important that </w:t>
      </w:r>
      <w:r w:rsidR="00562782">
        <w:rPr>
          <w:rFonts w:ascii="Arial" w:hAnsi="Arial" w:cs="Arial"/>
          <w:sz w:val="24"/>
          <w:szCs w:val="24"/>
        </w:rPr>
        <w:t>the</w:t>
      </w:r>
      <w:r w:rsidRPr="00326044">
        <w:rPr>
          <w:rFonts w:ascii="Arial" w:hAnsi="Arial" w:cs="Arial"/>
          <w:sz w:val="24"/>
          <w:szCs w:val="24"/>
        </w:rPr>
        <w:t xml:space="preserve"> data </w:t>
      </w:r>
      <w:r w:rsidR="00562782">
        <w:rPr>
          <w:rFonts w:ascii="Arial" w:hAnsi="Arial" w:cs="Arial"/>
          <w:sz w:val="24"/>
          <w:szCs w:val="24"/>
        </w:rPr>
        <w:t>on</w:t>
      </w:r>
      <w:r w:rsidRPr="00326044">
        <w:rPr>
          <w:rFonts w:ascii="Arial" w:hAnsi="Arial" w:cs="Arial"/>
          <w:sz w:val="24"/>
          <w:szCs w:val="24"/>
        </w:rPr>
        <w:t xml:space="preserve"> </w:t>
      </w:r>
      <w:r w:rsidR="00291617" w:rsidRPr="00326044">
        <w:rPr>
          <w:rFonts w:ascii="Arial" w:hAnsi="Arial" w:cs="Arial"/>
          <w:sz w:val="24"/>
          <w:szCs w:val="24"/>
        </w:rPr>
        <w:t>expulsion</w:t>
      </w:r>
      <w:r w:rsidRPr="00326044">
        <w:rPr>
          <w:rFonts w:ascii="Arial" w:hAnsi="Arial" w:cs="Arial"/>
          <w:sz w:val="24"/>
          <w:szCs w:val="24"/>
        </w:rPr>
        <w:t>s, graduation rates, suspension</w:t>
      </w:r>
      <w:r w:rsidR="001240BF" w:rsidRPr="00326044">
        <w:rPr>
          <w:rFonts w:ascii="Arial" w:hAnsi="Arial" w:cs="Arial"/>
          <w:sz w:val="24"/>
          <w:szCs w:val="24"/>
        </w:rPr>
        <w:t>s</w:t>
      </w:r>
      <w:r w:rsidRPr="00326044">
        <w:rPr>
          <w:rFonts w:ascii="Arial" w:hAnsi="Arial" w:cs="Arial"/>
          <w:sz w:val="24"/>
          <w:szCs w:val="24"/>
        </w:rPr>
        <w:t xml:space="preserve"> and S</w:t>
      </w:r>
      <w:r w:rsidR="00291617" w:rsidRPr="00326044">
        <w:rPr>
          <w:rFonts w:ascii="Arial" w:hAnsi="Arial" w:cs="Arial"/>
          <w:sz w:val="24"/>
          <w:szCs w:val="24"/>
        </w:rPr>
        <w:t>pec</w:t>
      </w:r>
      <w:r w:rsidRPr="00326044">
        <w:rPr>
          <w:rFonts w:ascii="Arial" w:hAnsi="Arial" w:cs="Arial"/>
          <w:sz w:val="24"/>
          <w:szCs w:val="24"/>
        </w:rPr>
        <w:t xml:space="preserve">ial Education placements </w:t>
      </w:r>
      <w:r w:rsidR="00562782">
        <w:rPr>
          <w:rFonts w:ascii="Arial" w:hAnsi="Arial" w:cs="Arial"/>
          <w:sz w:val="24"/>
          <w:szCs w:val="24"/>
        </w:rPr>
        <w:t xml:space="preserve">be analyzed </w:t>
      </w:r>
      <w:r w:rsidRPr="00326044">
        <w:rPr>
          <w:rFonts w:ascii="Arial" w:hAnsi="Arial" w:cs="Arial"/>
          <w:sz w:val="24"/>
          <w:szCs w:val="24"/>
        </w:rPr>
        <w:t>to understand how they are dis</w:t>
      </w:r>
      <w:r w:rsidR="00D97406" w:rsidRPr="00326044">
        <w:rPr>
          <w:rFonts w:ascii="Arial" w:hAnsi="Arial" w:cs="Arial"/>
          <w:sz w:val="24"/>
          <w:szCs w:val="24"/>
        </w:rPr>
        <w:t xml:space="preserve">proportionately impacted in the education system. </w:t>
      </w:r>
    </w:p>
    <w:p w14:paraId="4938FBAB" w14:textId="08DC4750" w:rsidR="00236266" w:rsidRPr="00326044" w:rsidRDefault="00236266" w:rsidP="007153D0">
      <w:pPr>
        <w:pStyle w:val="ListParagraph"/>
        <w:numPr>
          <w:ilvl w:val="0"/>
          <w:numId w:val="6"/>
        </w:numPr>
        <w:spacing w:after="0" w:line="240" w:lineRule="auto"/>
        <w:rPr>
          <w:rFonts w:ascii="Arial" w:hAnsi="Arial" w:cs="Arial"/>
          <w:sz w:val="24"/>
          <w:szCs w:val="24"/>
        </w:rPr>
      </w:pPr>
      <w:r w:rsidRPr="00326044">
        <w:rPr>
          <w:rFonts w:ascii="Arial" w:hAnsi="Arial" w:cs="Arial"/>
          <w:sz w:val="24"/>
          <w:szCs w:val="24"/>
        </w:rPr>
        <w:t>For staff, it is critical to track Black educators that are full-time cont</w:t>
      </w:r>
      <w:r w:rsidR="00C37136">
        <w:rPr>
          <w:rFonts w:ascii="Arial" w:hAnsi="Arial" w:cs="Arial"/>
          <w:sz w:val="24"/>
          <w:szCs w:val="24"/>
        </w:rPr>
        <w:t>r</w:t>
      </w:r>
      <w:r w:rsidRPr="00326044">
        <w:rPr>
          <w:rFonts w:ascii="Arial" w:hAnsi="Arial" w:cs="Arial"/>
          <w:sz w:val="24"/>
          <w:szCs w:val="24"/>
        </w:rPr>
        <w:t>act, occasional</w:t>
      </w:r>
      <w:r w:rsidR="00FD347D">
        <w:rPr>
          <w:rFonts w:ascii="Arial" w:hAnsi="Arial" w:cs="Arial"/>
          <w:sz w:val="24"/>
          <w:szCs w:val="24"/>
        </w:rPr>
        <w:t>/casual</w:t>
      </w:r>
      <w:r w:rsidRPr="00326044">
        <w:rPr>
          <w:rFonts w:ascii="Arial" w:hAnsi="Arial" w:cs="Arial"/>
          <w:sz w:val="24"/>
          <w:szCs w:val="24"/>
        </w:rPr>
        <w:t xml:space="preserve"> </w:t>
      </w:r>
      <w:r w:rsidR="00FD347D">
        <w:rPr>
          <w:rFonts w:ascii="Arial" w:hAnsi="Arial" w:cs="Arial"/>
          <w:sz w:val="24"/>
          <w:szCs w:val="24"/>
        </w:rPr>
        <w:t>staff</w:t>
      </w:r>
      <w:r w:rsidR="00D97406" w:rsidRPr="00326044">
        <w:rPr>
          <w:rFonts w:ascii="Arial" w:hAnsi="Arial" w:cs="Arial"/>
          <w:sz w:val="24"/>
          <w:szCs w:val="24"/>
        </w:rPr>
        <w:t xml:space="preserve">, </w:t>
      </w:r>
      <w:r w:rsidRPr="00326044">
        <w:rPr>
          <w:rFonts w:ascii="Arial" w:hAnsi="Arial" w:cs="Arial"/>
          <w:sz w:val="24"/>
          <w:szCs w:val="24"/>
        </w:rPr>
        <w:t>educational assistants</w:t>
      </w:r>
      <w:r w:rsidR="00492448">
        <w:rPr>
          <w:rFonts w:ascii="Arial" w:hAnsi="Arial" w:cs="Arial"/>
          <w:sz w:val="24"/>
          <w:szCs w:val="24"/>
        </w:rPr>
        <w:t>, and designated early childhood educators</w:t>
      </w:r>
      <w:r w:rsidRPr="00326044">
        <w:rPr>
          <w:rFonts w:ascii="Arial" w:hAnsi="Arial" w:cs="Arial"/>
          <w:sz w:val="24"/>
          <w:szCs w:val="24"/>
        </w:rPr>
        <w:t>.</w:t>
      </w:r>
    </w:p>
    <w:p w14:paraId="2A1BA225" w14:textId="73B2609C" w:rsidR="00291617" w:rsidRPr="00326044" w:rsidRDefault="00236266" w:rsidP="007153D0">
      <w:pPr>
        <w:pStyle w:val="ListParagraph"/>
        <w:numPr>
          <w:ilvl w:val="0"/>
          <w:numId w:val="6"/>
        </w:numPr>
        <w:spacing w:after="0" w:line="240" w:lineRule="auto"/>
        <w:rPr>
          <w:rFonts w:ascii="Arial" w:hAnsi="Arial" w:cs="Arial"/>
          <w:sz w:val="24"/>
          <w:szCs w:val="24"/>
        </w:rPr>
      </w:pPr>
      <w:r w:rsidRPr="00326044">
        <w:rPr>
          <w:rFonts w:ascii="Arial" w:hAnsi="Arial" w:cs="Arial"/>
          <w:sz w:val="24"/>
          <w:szCs w:val="24"/>
        </w:rPr>
        <w:t xml:space="preserve">Tracking should also identify </w:t>
      </w:r>
      <w:r w:rsidR="00E22EEA" w:rsidRPr="00326044">
        <w:rPr>
          <w:rFonts w:ascii="Arial" w:hAnsi="Arial" w:cs="Arial"/>
          <w:sz w:val="24"/>
          <w:szCs w:val="24"/>
        </w:rPr>
        <w:t xml:space="preserve">race-based data </w:t>
      </w:r>
      <w:r w:rsidR="00562782">
        <w:rPr>
          <w:rFonts w:ascii="Arial" w:hAnsi="Arial" w:cs="Arial"/>
          <w:sz w:val="24"/>
          <w:szCs w:val="24"/>
        </w:rPr>
        <w:t>in the hiring process and the leadership/advancement of B</w:t>
      </w:r>
      <w:r w:rsidR="001240BF" w:rsidRPr="00326044">
        <w:rPr>
          <w:rFonts w:ascii="Arial" w:hAnsi="Arial" w:cs="Arial"/>
          <w:sz w:val="24"/>
          <w:szCs w:val="24"/>
        </w:rPr>
        <w:t>lack staff members.</w:t>
      </w:r>
    </w:p>
    <w:p w14:paraId="012822D0" w14:textId="0C9DB9BE" w:rsidR="001240BF" w:rsidRPr="00326044" w:rsidRDefault="001240BF" w:rsidP="007153D0">
      <w:pPr>
        <w:pStyle w:val="ListParagraph"/>
        <w:numPr>
          <w:ilvl w:val="0"/>
          <w:numId w:val="6"/>
        </w:numPr>
        <w:spacing w:after="0" w:line="240" w:lineRule="auto"/>
        <w:rPr>
          <w:rFonts w:ascii="Arial" w:hAnsi="Arial" w:cs="Arial"/>
          <w:sz w:val="24"/>
          <w:szCs w:val="24"/>
        </w:rPr>
      </w:pPr>
      <w:r w:rsidRPr="00326044">
        <w:rPr>
          <w:rFonts w:ascii="Arial" w:hAnsi="Arial" w:cs="Arial"/>
          <w:sz w:val="24"/>
          <w:szCs w:val="24"/>
        </w:rPr>
        <w:t>Confidential exit interviews with Black educators should also be conducted to determine the reason they have</w:t>
      </w:r>
      <w:r w:rsidR="00FD347D">
        <w:rPr>
          <w:rFonts w:ascii="Arial" w:hAnsi="Arial" w:cs="Arial"/>
          <w:sz w:val="24"/>
          <w:szCs w:val="24"/>
        </w:rPr>
        <w:t xml:space="preserve"> left the employ of a school board or have</w:t>
      </w:r>
      <w:r w:rsidRPr="00326044">
        <w:rPr>
          <w:rFonts w:ascii="Arial" w:hAnsi="Arial" w:cs="Arial"/>
          <w:sz w:val="24"/>
          <w:szCs w:val="24"/>
        </w:rPr>
        <w:t xml:space="preserve"> left the </w:t>
      </w:r>
      <w:r w:rsidR="00FD347D">
        <w:rPr>
          <w:rFonts w:ascii="Arial" w:hAnsi="Arial" w:cs="Arial"/>
          <w:sz w:val="24"/>
          <w:szCs w:val="24"/>
        </w:rPr>
        <w:t>public education system</w:t>
      </w:r>
      <w:r w:rsidRPr="00326044">
        <w:rPr>
          <w:rFonts w:ascii="Arial" w:hAnsi="Arial" w:cs="Arial"/>
          <w:sz w:val="24"/>
          <w:szCs w:val="24"/>
        </w:rPr>
        <w:t>.</w:t>
      </w:r>
    </w:p>
    <w:p w14:paraId="7BCC2FF8" w14:textId="77777777" w:rsidR="00326044" w:rsidRDefault="00326044" w:rsidP="007153D0">
      <w:pPr>
        <w:spacing w:after="0" w:line="240" w:lineRule="auto"/>
        <w:rPr>
          <w:rFonts w:ascii="Arial" w:hAnsi="Arial" w:cs="Arial"/>
          <w:sz w:val="24"/>
          <w:szCs w:val="24"/>
        </w:rPr>
      </w:pPr>
    </w:p>
    <w:p w14:paraId="7A0DC47E" w14:textId="77777777" w:rsidR="009C0377" w:rsidRDefault="009C0377" w:rsidP="007153D0">
      <w:pPr>
        <w:spacing w:after="0" w:line="240" w:lineRule="auto"/>
        <w:rPr>
          <w:rFonts w:ascii="Arial" w:hAnsi="Arial" w:cs="Arial"/>
          <w:i/>
          <w:sz w:val="24"/>
          <w:szCs w:val="24"/>
        </w:rPr>
      </w:pPr>
    </w:p>
    <w:p w14:paraId="635935F4" w14:textId="67865F70" w:rsidR="001240BF" w:rsidRPr="00326044" w:rsidRDefault="001240BF" w:rsidP="007153D0">
      <w:pPr>
        <w:spacing w:after="0" w:line="240" w:lineRule="auto"/>
        <w:rPr>
          <w:rFonts w:ascii="Arial" w:hAnsi="Arial" w:cs="Arial"/>
          <w:i/>
          <w:sz w:val="24"/>
          <w:szCs w:val="24"/>
        </w:rPr>
      </w:pPr>
      <w:r w:rsidRPr="00326044">
        <w:rPr>
          <w:rFonts w:ascii="Arial" w:hAnsi="Arial" w:cs="Arial"/>
          <w:i/>
          <w:sz w:val="24"/>
          <w:szCs w:val="24"/>
        </w:rPr>
        <w:t>Faculties of Educa</w:t>
      </w:r>
      <w:r w:rsidR="00E22EEA" w:rsidRPr="00326044">
        <w:rPr>
          <w:rFonts w:ascii="Arial" w:hAnsi="Arial" w:cs="Arial"/>
          <w:i/>
          <w:sz w:val="24"/>
          <w:szCs w:val="24"/>
        </w:rPr>
        <w:t>tion</w:t>
      </w:r>
      <w:r w:rsidRPr="00326044">
        <w:rPr>
          <w:rFonts w:ascii="Arial" w:hAnsi="Arial" w:cs="Arial"/>
          <w:i/>
          <w:sz w:val="24"/>
          <w:szCs w:val="24"/>
        </w:rPr>
        <w:t xml:space="preserve">: </w:t>
      </w:r>
    </w:p>
    <w:p w14:paraId="7077B691" w14:textId="02A266C3" w:rsidR="001240BF" w:rsidRPr="00326044" w:rsidRDefault="00562782" w:rsidP="007153D0">
      <w:pPr>
        <w:pStyle w:val="ListParagraph"/>
        <w:numPr>
          <w:ilvl w:val="0"/>
          <w:numId w:val="16"/>
        </w:numPr>
        <w:spacing w:after="0" w:line="240" w:lineRule="auto"/>
        <w:rPr>
          <w:rFonts w:ascii="Arial" w:hAnsi="Arial" w:cs="Arial"/>
          <w:sz w:val="24"/>
          <w:szCs w:val="24"/>
        </w:rPr>
      </w:pPr>
      <w:r>
        <w:rPr>
          <w:rFonts w:ascii="Arial" w:hAnsi="Arial" w:cs="Arial"/>
          <w:sz w:val="24"/>
          <w:szCs w:val="24"/>
        </w:rPr>
        <w:t>Th</w:t>
      </w:r>
      <w:r w:rsidR="001240BF" w:rsidRPr="00326044">
        <w:rPr>
          <w:rFonts w:ascii="Arial" w:hAnsi="Arial" w:cs="Arial"/>
          <w:sz w:val="24"/>
          <w:szCs w:val="24"/>
        </w:rPr>
        <w:t xml:space="preserve">ere appears to be </w:t>
      </w:r>
      <w:r w:rsidR="00400D08" w:rsidRPr="00326044">
        <w:rPr>
          <w:rFonts w:ascii="Arial" w:hAnsi="Arial" w:cs="Arial"/>
          <w:sz w:val="24"/>
          <w:szCs w:val="24"/>
        </w:rPr>
        <w:t>a significant decline i</w:t>
      </w:r>
      <w:r w:rsidR="001240BF" w:rsidRPr="00326044">
        <w:rPr>
          <w:rFonts w:ascii="Arial" w:hAnsi="Arial" w:cs="Arial"/>
          <w:sz w:val="24"/>
          <w:szCs w:val="24"/>
        </w:rPr>
        <w:t>n Black teacher candidates.</w:t>
      </w:r>
    </w:p>
    <w:p w14:paraId="3BA3CC37" w14:textId="2BE018AB" w:rsidR="001240BF" w:rsidRPr="00326044" w:rsidRDefault="001240BF" w:rsidP="007153D0">
      <w:pPr>
        <w:pStyle w:val="ListParagraph"/>
        <w:numPr>
          <w:ilvl w:val="0"/>
          <w:numId w:val="16"/>
        </w:numPr>
        <w:spacing w:after="0" w:line="240" w:lineRule="auto"/>
        <w:rPr>
          <w:rFonts w:ascii="Arial" w:hAnsi="Arial" w:cs="Arial"/>
          <w:sz w:val="24"/>
          <w:szCs w:val="24"/>
        </w:rPr>
      </w:pPr>
      <w:r w:rsidRPr="00326044">
        <w:rPr>
          <w:rFonts w:ascii="Arial" w:hAnsi="Arial" w:cs="Arial"/>
          <w:sz w:val="24"/>
          <w:szCs w:val="24"/>
        </w:rPr>
        <w:t>Race-based data on candidate applications, program acceptance, graduation</w:t>
      </w:r>
      <w:r w:rsidR="00287ED1">
        <w:rPr>
          <w:rFonts w:ascii="Arial" w:hAnsi="Arial" w:cs="Arial"/>
          <w:sz w:val="24"/>
          <w:szCs w:val="24"/>
        </w:rPr>
        <w:t>,</w:t>
      </w:r>
      <w:r w:rsidRPr="00326044">
        <w:rPr>
          <w:rFonts w:ascii="Arial" w:hAnsi="Arial" w:cs="Arial"/>
          <w:sz w:val="24"/>
          <w:szCs w:val="24"/>
        </w:rPr>
        <w:t xml:space="preserve"> and premature exiting of candidates before degree completion will help </w:t>
      </w:r>
      <w:r w:rsidR="00E22EEA" w:rsidRPr="00326044">
        <w:rPr>
          <w:rFonts w:ascii="Arial" w:hAnsi="Arial" w:cs="Arial"/>
          <w:sz w:val="24"/>
          <w:szCs w:val="24"/>
        </w:rPr>
        <w:t>determine a benchmark for anti-Black racism initiatives.</w:t>
      </w:r>
    </w:p>
    <w:p w14:paraId="15DE376B" w14:textId="77777777" w:rsidR="00326044" w:rsidRDefault="00326044" w:rsidP="007153D0">
      <w:pPr>
        <w:spacing w:after="0" w:line="240" w:lineRule="auto"/>
        <w:rPr>
          <w:rFonts w:ascii="Arial" w:hAnsi="Arial" w:cs="Arial"/>
          <w:sz w:val="24"/>
          <w:szCs w:val="24"/>
        </w:rPr>
      </w:pPr>
    </w:p>
    <w:p w14:paraId="0900CAC2" w14:textId="3F55AE77" w:rsidR="00E22EEA" w:rsidRPr="00326044" w:rsidRDefault="00492448" w:rsidP="007153D0">
      <w:pPr>
        <w:spacing w:after="0" w:line="240" w:lineRule="auto"/>
        <w:rPr>
          <w:rFonts w:ascii="Arial" w:hAnsi="Arial" w:cs="Arial"/>
          <w:i/>
          <w:sz w:val="24"/>
          <w:szCs w:val="24"/>
        </w:rPr>
      </w:pPr>
      <w:r>
        <w:rPr>
          <w:rFonts w:ascii="Arial" w:hAnsi="Arial" w:cs="Arial"/>
          <w:i/>
          <w:sz w:val="24"/>
          <w:szCs w:val="24"/>
        </w:rPr>
        <w:t>O</w:t>
      </w:r>
      <w:r w:rsidR="00562782">
        <w:rPr>
          <w:rFonts w:ascii="Arial" w:hAnsi="Arial" w:cs="Arial"/>
          <w:i/>
          <w:sz w:val="24"/>
          <w:szCs w:val="24"/>
        </w:rPr>
        <w:t>ntario Principals’ Council (O</w:t>
      </w:r>
      <w:r>
        <w:rPr>
          <w:rFonts w:ascii="Arial" w:hAnsi="Arial" w:cs="Arial"/>
          <w:i/>
          <w:sz w:val="24"/>
          <w:szCs w:val="24"/>
        </w:rPr>
        <w:t>PC</w:t>
      </w:r>
      <w:r w:rsidR="00562782">
        <w:rPr>
          <w:rFonts w:ascii="Arial" w:hAnsi="Arial" w:cs="Arial"/>
          <w:i/>
          <w:sz w:val="24"/>
          <w:szCs w:val="24"/>
        </w:rPr>
        <w:t>)</w:t>
      </w:r>
      <w:r w:rsidR="00E22EEA" w:rsidRPr="00326044">
        <w:rPr>
          <w:rFonts w:ascii="Arial" w:hAnsi="Arial" w:cs="Arial"/>
          <w:i/>
          <w:sz w:val="24"/>
          <w:szCs w:val="24"/>
        </w:rPr>
        <w:t>:</w:t>
      </w:r>
    </w:p>
    <w:p w14:paraId="7E6F2181" w14:textId="77777777" w:rsidR="00E22EEA" w:rsidRPr="00326044" w:rsidRDefault="00CE58B8" w:rsidP="007153D0">
      <w:pPr>
        <w:pStyle w:val="ListParagraph"/>
        <w:numPr>
          <w:ilvl w:val="0"/>
          <w:numId w:val="17"/>
        </w:numPr>
        <w:spacing w:after="0" w:line="240" w:lineRule="auto"/>
        <w:rPr>
          <w:rFonts w:ascii="Arial" w:hAnsi="Arial" w:cs="Arial"/>
          <w:sz w:val="24"/>
          <w:szCs w:val="24"/>
        </w:rPr>
      </w:pPr>
      <w:r w:rsidRPr="00326044">
        <w:rPr>
          <w:rFonts w:ascii="Arial" w:hAnsi="Arial" w:cs="Arial"/>
          <w:sz w:val="24"/>
          <w:szCs w:val="24"/>
        </w:rPr>
        <w:t>T</w:t>
      </w:r>
      <w:r w:rsidR="00E22EEA" w:rsidRPr="00326044">
        <w:rPr>
          <w:rFonts w:ascii="Arial" w:hAnsi="Arial" w:cs="Arial"/>
          <w:sz w:val="24"/>
          <w:szCs w:val="24"/>
        </w:rPr>
        <w:t>rack</w:t>
      </w:r>
      <w:r w:rsidRPr="00326044">
        <w:rPr>
          <w:rFonts w:ascii="Arial" w:hAnsi="Arial" w:cs="Arial"/>
          <w:sz w:val="24"/>
          <w:szCs w:val="24"/>
        </w:rPr>
        <w:t>ing</w:t>
      </w:r>
      <w:r w:rsidR="00E22EEA" w:rsidRPr="00326044">
        <w:rPr>
          <w:rFonts w:ascii="Arial" w:hAnsi="Arial" w:cs="Arial"/>
          <w:sz w:val="24"/>
          <w:szCs w:val="24"/>
        </w:rPr>
        <w:t xml:space="preserve"> </w:t>
      </w:r>
      <w:r w:rsidRPr="00326044">
        <w:rPr>
          <w:rFonts w:ascii="Arial" w:hAnsi="Arial" w:cs="Arial"/>
          <w:sz w:val="24"/>
          <w:szCs w:val="24"/>
        </w:rPr>
        <w:t xml:space="preserve">the number of </w:t>
      </w:r>
      <w:r w:rsidR="00E22EEA" w:rsidRPr="00326044">
        <w:rPr>
          <w:rFonts w:ascii="Arial" w:hAnsi="Arial" w:cs="Arial"/>
          <w:sz w:val="24"/>
          <w:szCs w:val="24"/>
        </w:rPr>
        <w:t>Black educ</w:t>
      </w:r>
      <w:r w:rsidRPr="00326044">
        <w:rPr>
          <w:rFonts w:ascii="Arial" w:hAnsi="Arial" w:cs="Arial"/>
          <w:sz w:val="24"/>
          <w:szCs w:val="24"/>
        </w:rPr>
        <w:t>ators currently in administrative positions will provide a benchmark for anti-Black racism initiatives.</w:t>
      </w:r>
    </w:p>
    <w:p w14:paraId="41209EA3" w14:textId="77777777" w:rsidR="00562782" w:rsidRPr="00326044" w:rsidRDefault="00562782" w:rsidP="00562782">
      <w:pPr>
        <w:pStyle w:val="ListParagraph"/>
        <w:numPr>
          <w:ilvl w:val="0"/>
          <w:numId w:val="17"/>
        </w:numPr>
        <w:spacing w:after="0" w:line="240" w:lineRule="auto"/>
        <w:rPr>
          <w:rFonts w:ascii="Arial" w:hAnsi="Arial" w:cs="Arial"/>
          <w:sz w:val="24"/>
          <w:szCs w:val="24"/>
        </w:rPr>
      </w:pPr>
      <w:r w:rsidRPr="00326044">
        <w:rPr>
          <w:rFonts w:ascii="Arial" w:hAnsi="Arial" w:cs="Arial"/>
          <w:sz w:val="24"/>
          <w:szCs w:val="24"/>
        </w:rPr>
        <w:t xml:space="preserve">Tracking should also identify race-based data </w:t>
      </w:r>
      <w:r>
        <w:rPr>
          <w:rFonts w:ascii="Arial" w:hAnsi="Arial" w:cs="Arial"/>
          <w:sz w:val="24"/>
          <w:szCs w:val="24"/>
        </w:rPr>
        <w:t>in the hiring process and the leadership/advancement of B</w:t>
      </w:r>
      <w:r w:rsidRPr="00326044">
        <w:rPr>
          <w:rFonts w:ascii="Arial" w:hAnsi="Arial" w:cs="Arial"/>
          <w:sz w:val="24"/>
          <w:szCs w:val="24"/>
        </w:rPr>
        <w:t>lack staff members.</w:t>
      </w:r>
    </w:p>
    <w:p w14:paraId="32FE7CDB" w14:textId="77777777" w:rsidR="004F6F80" w:rsidRDefault="004F6F80" w:rsidP="007153D0">
      <w:pPr>
        <w:spacing w:after="0" w:line="240" w:lineRule="auto"/>
        <w:rPr>
          <w:rFonts w:ascii="Arial" w:hAnsi="Arial" w:cs="Arial"/>
          <w:sz w:val="24"/>
          <w:szCs w:val="24"/>
        </w:rPr>
      </w:pPr>
    </w:p>
    <w:p w14:paraId="6808B1ED" w14:textId="77777777" w:rsidR="004F6F80" w:rsidRDefault="004F6F80" w:rsidP="007153D0">
      <w:pPr>
        <w:spacing w:after="0" w:line="240" w:lineRule="auto"/>
        <w:rPr>
          <w:rFonts w:ascii="Arial" w:hAnsi="Arial" w:cs="Arial"/>
          <w:i/>
          <w:sz w:val="24"/>
          <w:szCs w:val="24"/>
        </w:rPr>
      </w:pPr>
      <w:r>
        <w:rPr>
          <w:rFonts w:ascii="Arial" w:hAnsi="Arial" w:cs="Arial"/>
          <w:i/>
          <w:sz w:val="24"/>
          <w:szCs w:val="24"/>
        </w:rPr>
        <w:t>Education Unions:</w:t>
      </w:r>
    </w:p>
    <w:p w14:paraId="309EBF2B" w14:textId="1B72B260" w:rsidR="008E3675" w:rsidRPr="00970B7E" w:rsidRDefault="008E3675" w:rsidP="007153D0">
      <w:pPr>
        <w:pStyle w:val="ListParagraph"/>
        <w:numPr>
          <w:ilvl w:val="0"/>
          <w:numId w:val="20"/>
        </w:numPr>
        <w:spacing w:after="0" w:line="240" w:lineRule="auto"/>
        <w:rPr>
          <w:rFonts w:ascii="Arial" w:hAnsi="Arial" w:cs="Arial"/>
          <w:color w:val="231F20"/>
          <w:sz w:val="24"/>
          <w:szCs w:val="24"/>
        </w:rPr>
      </w:pPr>
      <w:r>
        <w:rPr>
          <w:rFonts w:ascii="Arial" w:hAnsi="Arial" w:cs="Arial"/>
          <w:color w:val="231F20"/>
          <w:sz w:val="24"/>
          <w:szCs w:val="24"/>
        </w:rPr>
        <w:t xml:space="preserve">Race-based data on the hiring and retention of provincial staff, self-identification of members, and member participation in union conferences, events and workshops will provide benchmarks for assessing where barriers and challenges to union participation </w:t>
      </w:r>
      <w:r w:rsidR="003750BA">
        <w:rPr>
          <w:rFonts w:ascii="Arial" w:hAnsi="Arial" w:cs="Arial"/>
          <w:color w:val="231F20"/>
          <w:sz w:val="24"/>
          <w:szCs w:val="24"/>
        </w:rPr>
        <w:t xml:space="preserve">and access by Black members </w:t>
      </w:r>
      <w:r>
        <w:rPr>
          <w:rFonts w:ascii="Arial" w:hAnsi="Arial" w:cs="Arial"/>
          <w:color w:val="231F20"/>
          <w:sz w:val="24"/>
          <w:szCs w:val="24"/>
        </w:rPr>
        <w:t>exist.</w:t>
      </w:r>
    </w:p>
    <w:p w14:paraId="5518A7F1" w14:textId="77777777" w:rsidR="00326044" w:rsidRPr="008E3675" w:rsidRDefault="00326044" w:rsidP="007153D0">
      <w:pPr>
        <w:spacing w:after="0" w:line="240" w:lineRule="auto"/>
        <w:rPr>
          <w:rFonts w:ascii="Arial" w:hAnsi="Arial" w:cs="Arial"/>
          <w:b/>
          <w:sz w:val="24"/>
          <w:szCs w:val="24"/>
        </w:rPr>
      </w:pPr>
    </w:p>
    <w:p w14:paraId="2DEFA1CB" w14:textId="77777777" w:rsidR="00945AC7" w:rsidRPr="00326044" w:rsidRDefault="009C59F0" w:rsidP="007153D0">
      <w:pPr>
        <w:spacing w:after="0" w:line="240" w:lineRule="auto"/>
        <w:rPr>
          <w:rFonts w:ascii="Arial" w:hAnsi="Arial" w:cs="Arial"/>
          <w:b/>
          <w:sz w:val="24"/>
          <w:szCs w:val="24"/>
        </w:rPr>
      </w:pPr>
      <w:r>
        <w:rPr>
          <w:rFonts w:ascii="Arial" w:hAnsi="Arial" w:cs="Arial"/>
          <w:b/>
          <w:sz w:val="24"/>
          <w:szCs w:val="24"/>
        </w:rPr>
        <w:t>Hiring and Retention of</w:t>
      </w:r>
      <w:r w:rsidR="0092254F" w:rsidRPr="00326044">
        <w:rPr>
          <w:rFonts w:ascii="Arial" w:hAnsi="Arial" w:cs="Arial"/>
          <w:b/>
          <w:sz w:val="24"/>
          <w:szCs w:val="24"/>
        </w:rPr>
        <w:t xml:space="preserve"> Black Educators</w:t>
      </w:r>
      <w:r w:rsidR="00297332">
        <w:rPr>
          <w:rFonts w:ascii="Arial" w:hAnsi="Arial" w:cs="Arial"/>
          <w:b/>
          <w:sz w:val="24"/>
          <w:szCs w:val="24"/>
        </w:rPr>
        <w:t>/Candidates</w:t>
      </w:r>
    </w:p>
    <w:p w14:paraId="5D1EA908" w14:textId="77777777" w:rsidR="00945AC7" w:rsidRDefault="0092254F" w:rsidP="007153D0">
      <w:pPr>
        <w:spacing w:after="0" w:line="240" w:lineRule="auto"/>
        <w:rPr>
          <w:rFonts w:ascii="Arial" w:hAnsi="Arial" w:cs="Arial"/>
          <w:sz w:val="24"/>
          <w:szCs w:val="24"/>
        </w:rPr>
      </w:pPr>
      <w:r w:rsidRPr="00326044">
        <w:rPr>
          <w:rFonts w:ascii="Arial" w:hAnsi="Arial" w:cs="Arial"/>
          <w:sz w:val="24"/>
          <w:szCs w:val="24"/>
        </w:rPr>
        <w:t xml:space="preserve">A key element of building a critical mass of Black educators in education is </w:t>
      </w:r>
      <w:r w:rsidR="002C7BD5">
        <w:rPr>
          <w:rFonts w:ascii="Arial" w:hAnsi="Arial" w:cs="Arial"/>
          <w:sz w:val="24"/>
          <w:szCs w:val="24"/>
        </w:rPr>
        <w:t xml:space="preserve">to </w:t>
      </w:r>
      <w:r w:rsidRPr="00326044">
        <w:rPr>
          <w:rFonts w:ascii="Arial" w:hAnsi="Arial" w:cs="Arial"/>
          <w:sz w:val="24"/>
          <w:szCs w:val="24"/>
        </w:rPr>
        <w:t xml:space="preserve">address barriers in recruitment, hiring and retention </w:t>
      </w:r>
      <w:r w:rsidR="002C7BD5">
        <w:rPr>
          <w:rFonts w:ascii="Arial" w:hAnsi="Arial" w:cs="Arial"/>
          <w:sz w:val="24"/>
          <w:szCs w:val="24"/>
        </w:rPr>
        <w:t>policies and procedures</w:t>
      </w:r>
      <w:r w:rsidRPr="00326044">
        <w:rPr>
          <w:rFonts w:ascii="Arial" w:hAnsi="Arial" w:cs="Arial"/>
          <w:sz w:val="24"/>
          <w:szCs w:val="24"/>
        </w:rPr>
        <w:t>. Barriers may be a result of unintentional policies and procedures that disadvantage Black candidates or a result of unconscious bias.</w:t>
      </w:r>
      <w:r w:rsidR="00893044">
        <w:rPr>
          <w:rFonts w:ascii="Arial" w:hAnsi="Arial" w:cs="Arial"/>
          <w:sz w:val="24"/>
          <w:szCs w:val="24"/>
        </w:rPr>
        <w:t xml:space="preserve"> A thorough assessment of policies and procedures by human resource professionals can assist with this goal.</w:t>
      </w:r>
    </w:p>
    <w:p w14:paraId="7C479243" w14:textId="77777777" w:rsidR="00326044" w:rsidRDefault="00326044" w:rsidP="007153D0">
      <w:pPr>
        <w:spacing w:after="0" w:line="240" w:lineRule="auto"/>
        <w:rPr>
          <w:rFonts w:ascii="Arial" w:hAnsi="Arial" w:cs="Arial"/>
          <w:sz w:val="24"/>
          <w:szCs w:val="24"/>
        </w:rPr>
      </w:pPr>
    </w:p>
    <w:p w14:paraId="60C305EE" w14:textId="2B51CB46" w:rsidR="006166EA" w:rsidRPr="006166EA" w:rsidRDefault="006166EA" w:rsidP="007153D0">
      <w:pPr>
        <w:spacing w:after="0" w:line="240" w:lineRule="auto"/>
        <w:rPr>
          <w:rFonts w:ascii="Arial" w:eastAsia="Times New Roman" w:hAnsi="Arial" w:cs="Arial"/>
          <w:sz w:val="24"/>
          <w:szCs w:val="24"/>
        </w:rPr>
      </w:pPr>
      <w:r w:rsidRPr="006166EA">
        <w:rPr>
          <w:rFonts w:ascii="Arial" w:eastAsia="Times New Roman" w:hAnsi="Arial" w:cs="Arial"/>
          <w:sz w:val="24"/>
          <w:szCs w:val="24"/>
        </w:rPr>
        <w:t>Hiring practices that foster an environment that attract, retain</w:t>
      </w:r>
      <w:r w:rsidR="00287ED1">
        <w:rPr>
          <w:rFonts w:ascii="Arial" w:eastAsia="Times New Roman" w:hAnsi="Arial" w:cs="Arial"/>
          <w:sz w:val="24"/>
          <w:szCs w:val="24"/>
        </w:rPr>
        <w:t>,</w:t>
      </w:r>
      <w:r w:rsidRPr="006166EA">
        <w:rPr>
          <w:rFonts w:ascii="Arial" w:eastAsia="Times New Roman" w:hAnsi="Arial" w:cs="Arial"/>
          <w:sz w:val="24"/>
          <w:szCs w:val="24"/>
        </w:rPr>
        <w:t xml:space="preserve"> and nurture diverse talent in the teaching profession must be a high priority.</w:t>
      </w:r>
    </w:p>
    <w:p w14:paraId="34C76363" w14:textId="77777777" w:rsidR="006166EA" w:rsidRDefault="006166EA" w:rsidP="007153D0">
      <w:pPr>
        <w:spacing w:after="0" w:line="240" w:lineRule="auto"/>
        <w:rPr>
          <w:rFonts w:ascii="Arial" w:hAnsi="Arial" w:cs="Arial"/>
          <w:sz w:val="24"/>
          <w:szCs w:val="24"/>
        </w:rPr>
      </w:pPr>
    </w:p>
    <w:p w14:paraId="4EF99BC6" w14:textId="77777777" w:rsidR="00893044" w:rsidRDefault="00893044" w:rsidP="007153D0">
      <w:pPr>
        <w:spacing w:after="0" w:line="240" w:lineRule="auto"/>
        <w:rPr>
          <w:rFonts w:ascii="Arial" w:hAnsi="Arial" w:cs="Arial"/>
          <w:b/>
          <w:sz w:val="24"/>
          <w:szCs w:val="24"/>
        </w:rPr>
      </w:pPr>
      <w:r>
        <w:rPr>
          <w:rFonts w:ascii="Arial" w:hAnsi="Arial" w:cs="Arial"/>
          <w:b/>
          <w:sz w:val="24"/>
          <w:szCs w:val="24"/>
        </w:rPr>
        <w:t>Ongoing T</w:t>
      </w:r>
      <w:r w:rsidRPr="00326044">
        <w:rPr>
          <w:rFonts w:ascii="Arial" w:hAnsi="Arial" w:cs="Arial"/>
          <w:b/>
          <w:sz w:val="24"/>
          <w:szCs w:val="24"/>
        </w:rPr>
        <w:t xml:space="preserve">raining of </w:t>
      </w:r>
      <w:r>
        <w:rPr>
          <w:rFonts w:ascii="Arial" w:hAnsi="Arial" w:cs="Arial"/>
          <w:b/>
          <w:sz w:val="24"/>
          <w:szCs w:val="24"/>
        </w:rPr>
        <w:t>Administration, Trustees and Others</w:t>
      </w:r>
    </w:p>
    <w:p w14:paraId="58D9E9AC" w14:textId="708EEA80" w:rsidR="00A47824" w:rsidRDefault="00A47824" w:rsidP="007153D0">
      <w:pPr>
        <w:spacing w:after="0" w:line="240" w:lineRule="auto"/>
        <w:rPr>
          <w:rFonts w:ascii="Arial" w:hAnsi="Arial" w:cs="Arial"/>
          <w:sz w:val="24"/>
          <w:szCs w:val="24"/>
        </w:rPr>
      </w:pPr>
      <w:r w:rsidRPr="00A47824">
        <w:rPr>
          <w:rFonts w:ascii="Arial" w:hAnsi="Arial" w:cs="Arial"/>
          <w:sz w:val="24"/>
          <w:szCs w:val="24"/>
        </w:rPr>
        <w:t xml:space="preserve">It takes time to identify and change prejudice, stereotyping and discrimination against Black people. </w:t>
      </w:r>
    </w:p>
    <w:p w14:paraId="3AE65728" w14:textId="77777777" w:rsidR="003750BA" w:rsidRDefault="003750BA" w:rsidP="007153D0">
      <w:pPr>
        <w:spacing w:after="0" w:line="240" w:lineRule="auto"/>
        <w:rPr>
          <w:rFonts w:ascii="Arial" w:hAnsi="Arial" w:cs="Arial"/>
          <w:sz w:val="24"/>
          <w:szCs w:val="24"/>
        </w:rPr>
      </w:pPr>
    </w:p>
    <w:p w14:paraId="31AA740C" w14:textId="63E98007" w:rsidR="003750BA" w:rsidRDefault="00287ED1" w:rsidP="007153D0">
      <w:pPr>
        <w:spacing w:after="0" w:line="240" w:lineRule="auto"/>
        <w:rPr>
          <w:rFonts w:ascii="Arial" w:hAnsi="Arial" w:cs="Arial"/>
          <w:bCs/>
          <w:sz w:val="24"/>
          <w:szCs w:val="24"/>
        </w:rPr>
      </w:pPr>
      <w:r w:rsidRPr="003750BA">
        <w:rPr>
          <w:rFonts w:ascii="Arial" w:hAnsi="Arial" w:cs="Arial"/>
          <w:bCs/>
          <w:sz w:val="24"/>
          <w:szCs w:val="24"/>
        </w:rPr>
        <w:t>To</w:t>
      </w:r>
      <w:r w:rsidR="003750BA" w:rsidRPr="003750BA">
        <w:rPr>
          <w:rFonts w:ascii="Arial" w:hAnsi="Arial" w:cs="Arial"/>
          <w:bCs/>
          <w:sz w:val="24"/>
          <w:szCs w:val="24"/>
        </w:rPr>
        <w:t xml:space="preserve"> achieve institutional and systemic change there needs to be a realization and a cognitive understanding among </w:t>
      </w:r>
      <w:r w:rsidR="00BC0C7C">
        <w:rPr>
          <w:rFonts w:ascii="Arial" w:hAnsi="Arial" w:cs="Arial"/>
          <w:bCs/>
          <w:sz w:val="24"/>
          <w:szCs w:val="24"/>
        </w:rPr>
        <w:t>leaders and administrators of school boards</w:t>
      </w:r>
      <w:r w:rsidR="00624CA6">
        <w:rPr>
          <w:rFonts w:ascii="Arial" w:hAnsi="Arial" w:cs="Arial"/>
          <w:bCs/>
          <w:sz w:val="24"/>
          <w:szCs w:val="24"/>
        </w:rPr>
        <w:t>,</w:t>
      </w:r>
      <w:r w:rsidR="00BC0C7C">
        <w:rPr>
          <w:rFonts w:ascii="Arial" w:hAnsi="Arial" w:cs="Arial"/>
          <w:bCs/>
          <w:sz w:val="24"/>
          <w:szCs w:val="24"/>
        </w:rPr>
        <w:t xml:space="preserve"> including trustees</w:t>
      </w:r>
      <w:r w:rsidR="00F00997">
        <w:rPr>
          <w:rFonts w:ascii="Arial" w:hAnsi="Arial" w:cs="Arial"/>
          <w:bCs/>
          <w:sz w:val="24"/>
          <w:szCs w:val="24"/>
        </w:rPr>
        <w:t xml:space="preserve"> </w:t>
      </w:r>
      <w:r w:rsidR="003750BA">
        <w:rPr>
          <w:rFonts w:ascii="Arial" w:hAnsi="Arial" w:cs="Arial"/>
          <w:bCs/>
          <w:sz w:val="24"/>
          <w:szCs w:val="24"/>
        </w:rPr>
        <w:t>and faculties of education</w:t>
      </w:r>
      <w:r w:rsidR="00624CA6">
        <w:rPr>
          <w:rFonts w:ascii="Arial" w:hAnsi="Arial" w:cs="Arial"/>
          <w:bCs/>
          <w:sz w:val="24"/>
          <w:szCs w:val="24"/>
        </w:rPr>
        <w:t>,</w:t>
      </w:r>
      <w:r w:rsidR="003750BA">
        <w:rPr>
          <w:rFonts w:ascii="Arial" w:hAnsi="Arial" w:cs="Arial"/>
          <w:bCs/>
          <w:sz w:val="24"/>
          <w:szCs w:val="24"/>
        </w:rPr>
        <w:t xml:space="preserve"> </w:t>
      </w:r>
      <w:r w:rsidR="003750BA" w:rsidRPr="003750BA">
        <w:rPr>
          <w:rFonts w:ascii="Arial" w:hAnsi="Arial" w:cs="Arial"/>
          <w:bCs/>
          <w:sz w:val="24"/>
          <w:szCs w:val="24"/>
        </w:rPr>
        <w:t>as to what racism and anti-Black racism are and the impact that daily occurrences of racism</w:t>
      </w:r>
      <w:r w:rsidR="00F0676B">
        <w:rPr>
          <w:rFonts w:ascii="Arial" w:hAnsi="Arial" w:cs="Arial"/>
          <w:bCs/>
          <w:sz w:val="24"/>
          <w:szCs w:val="24"/>
        </w:rPr>
        <w:t>, including microaggressions,</w:t>
      </w:r>
      <w:r w:rsidR="003750BA" w:rsidRPr="003750BA">
        <w:rPr>
          <w:rFonts w:ascii="Arial" w:hAnsi="Arial" w:cs="Arial"/>
          <w:bCs/>
          <w:sz w:val="24"/>
          <w:szCs w:val="24"/>
        </w:rPr>
        <w:t xml:space="preserve"> have on relationships, </w:t>
      </w:r>
      <w:proofErr w:type="gramStart"/>
      <w:r w:rsidR="003750BA" w:rsidRPr="003750BA">
        <w:rPr>
          <w:rFonts w:ascii="Arial" w:hAnsi="Arial" w:cs="Arial"/>
          <w:bCs/>
          <w:sz w:val="24"/>
          <w:szCs w:val="24"/>
        </w:rPr>
        <w:t>procedures</w:t>
      </w:r>
      <w:proofErr w:type="gramEnd"/>
      <w:r w:rsidR="003750BA" w:rsidRPr="003750BA">
        <w:rPr>
          <w:rFonts w:ascii="Arial" w:hAnsi="Arial" w:cs="Arial"/>
          <w:bCs/>
          <w:sz w:val="24"/>
          <w:szCs w:val="24"/>
        </w:rPr>
        <w:t xml:space="preserve"> and systems</w:t>
      </w:r>
      <w:r w:rsidR="00624CA6">
        <w:rPr>
          <w:rFonts w:ascii="Arial" w:hAnsi="Arial" w:cs="Arial"/>
          <w:bCs/>
          <w:sz w:val="24"/>
          <w:szCs w:val="24"/>
        </w:rPr>
        <w:t>,</w:t>
      </w:r>
      <w:r w:rsidR="003750BA" w:rsidRPr="003750BA">
        <w:rPr>
          <w:rFonts w:ascii="Arial" w:hAnsi="Arial" w:cs="Arial"/>
          <w:bCs/>
          <w:sz w:val="24"/>
          <w:szCs w:val="24"/>
        </w:rPr>
        <w:t xml:space="preserve"> and one’s personal mental health.</w:t>
      </w:r>
    </w:p>
    <w:p w14:paraId="7B30FE7A" w14:textId="4E675E32" w:rsidR="003750BA" w:rsidRPr="003750BA" w:rsidRDefault="003750BA" w:rsidP="007153D0">
      <w:pPr>
        <w:spacing w:after="0" w:line="240" w:lineRule="auto"/>
        <w:rPr>
          <w:rFonts w:ascii="Arial" w:hAnsi="Arial" w:cs="Arial"/>
          <w:bCs/>
          <w:sz w:val="24"/>
          <w:szCs w:val="24"/>
        </w:rPr>
      </w:pPr>
      <w:r>
        <w:rPr>
          <w:rFonts w:ascii="Arial" w:hAnsi="Arial" w:cs="Arial"/>
          <w:bCs/>
          <w:sz w:val="24"/>
          <w:szCs w:val="24"/>
        </w:rPr>
        <w:t xml:space="preserve">That institutional awareness and change must then </w:t>
      </w:r>
      <w:r w:rsidR="00BC16B3">
        <w:rPr>
          <w:rFonts w:ascii="Arial" w:hAnsi="Arial" w:cs="Arial"/>
          <w:bCs/>
          <w:sz w:val="24"/>
          <w:szCs w:val="24"/>
        </w:rPr>
        <w:t>permeate through</w:t>
      </w:r>
      <w:r w:rsidR="00BC0C7C">
        <w:rPr>
          <w:rFonts w:ascii="Arial" w:hAnsi="Arial" w:cs="Arial"/>
          <w:bCs/>
          <w:sz w:val="24"/>
          <w:szCs w:val="24"/>
        </w:rPr>
        <w:t xml:space="preserve"> all others working in the system, including educators and staff.</w:t>
      </w:r>
    </w:p>
    <w:p w14:paraId="219F866F" w14:textId="77777777" w:rsidR="00A47824" w:rsidRDefault="00A47824" w:rsidP="007153D0">
      <w:pPr>
        <w:spacing w:after="0" w:line="240" w:lineRule="auto"/>
        <w:rPr>
          <w:rFonts w:ascii="Arial" w:hAnsi="Arial" w:cs="Arial"/>
          <w:sz w:val="24"/>
          <w:szCs w:val="24"/>
        </w:rPr>
      </w:pPr>
    </w:p>
    <w:p w14:paraId="7FF50A64" w14:textId="06F9D751" w:rsidR="00A47824" w:rsidRDefault="00BC0C7C" w:rsidP="007153D0">
      <w:pPr>
        <w:spacing w:after="0" w:line="240" w:lineRule="auto"/>
        <w:rPr>
          <w:rFonts w:ascii="Arial" w:hAnsi="Arial" w:cs="Arial"/>
          <w:sz w:val="24"/>
          <w:szCs w:val="24"/>
        </w:rPr>
      </w:pPr>
      <w:r>
        <w:rPr>
          <w:rFonts w:ascii="Arial" w:hAnsi="Arial" w:cs="Arial"/>
          <w:sz w:val="24"/>
          <w:szCs w:val="24"/>
        </w:rPr>
        <w:t xml:space="preserve">Trainers dedicated to equity, diversity, </w:t>
      </w:r>
      <w:proofErr w:type="gramStart"/>
      <w:r>
        <w:rPr>
          <w:rFonts w:ascii="Arial" w:hAnsi="Arial" w:cs="Arial"/>
          <w:sz w:val="24"/>
          <w:szCs w:val="24"/>
        </w:rPr>
        <w:t>inclusion</w:t>
      </w:r>
      <w:proofErr w:type="gramEnd"/>
      <w:r>
        <w:rPr>
          <w:rFonts w:ascii="Arial" w:hAnsi="Arial" w:cs="Arial"/>
          <w:sz w:val="24"/>
          <w:szCs w:val="24"/>
        </w:rPr>
        <w:t xml:space="preserve"> and anti-oppression are best equipped to </w:t>
      </w:r>
      <w:r w:rsidR="00C37136">
        <w:rPr>
          <w:rFonts w:ascii="Arial" w:hAnsi="Arial" w:cs="Arial"/>
          <w:sz w:val="24"/>
          <w:szCs w:val="24"/>
        </w:rPr>
        <w:t xml:space="preserve">support </w:t>
      </w:r>
      <w:r>
        <w:rPr>
          <w:rFonts w:ascii="Arial" w:hAnsi="Arial" w:cs="Arial"/>
          <w:sz w:val="24"/>
          <w:szCs w:val="24"/>
        </w:rPr>
        <w:t xml:space="preserve">institutional and systemic change within organizations by designing programs for all tiers of an organization. </w:t>
      </w:r>
    </w:p>
    <w:p w14:paraId="769C95C3" w14:textId="77777777" w:rsidR="00184DE1" w:rsidRDefault="00184DE1" w:rsidP="007153D0">
      <w:pPr>
        <w:spacing w:after="0" w:line="240" w:lineRule="auto"/>
        <w:rPr>
          <w:rFonts w:ascii="Arial" w:hAnsi="Arial" w:cs="Arial"/>
          <w:sz w:val="24"/>
          <w:szCs w:val="24"/>
        </w:rPr>
      </w:pPr>
    </w:p>
    <w:p w14:paraId="702A485B" w14:textId="097EEE7C" w:rsidR="00184DE1" w:rsidRPr="00F0676B" w:rsidRDefault="00F0676B" w:rsidP="00184DE1">
      <w:pPr>
        <w:widowControl w:val="0"/>
        <w:spacing w:after="0" w:line="240" w:lineRule="auto"/>
        <w:rPr>
          <w:rFonts w:ascii="Arial" w:hAnsi="Arial" w:cs="Arial"/>
          <w:color w:val="FF0000"/>
          <w:sz w:val="24"/>
          <w:szCs w:val="24"/>
        </w:rPr>
      </w:pPr>
      <w:r>
        <w:rPr>
          <w:rFonts w:ascii="Arial" w:hAnsi="Arial" w:cs="Arial"/>
          <w:sz w:val="24"/>
          <w:szCs w:val="24"/>
        </w:rPr>
        <w:t xml:space="preserve">As an additional resource, </w:t>
      </w:r>
      <w:r w:rsidR="00184DE1">
        <w:rPr>
          <w:rFonts w:ascii="Arial" w:hAnsi="Arial" w:cs="Arial"/>
          <w:sz w:val="24"/>
          <w:szCs w:val="24"/>
        </w:rPr>
        <w:t xml:space="preserve">ETFO </w:t>
      </w:r>
      <w:r>
        <w:rPr>
          <w:rFonts w:ascii="Arial" w:hAnsi="Arial" w:cs="Arial"/>
          <w:sz w:val="24"/>
          <w:szCs w:val="24"/>
        </w:rPr>
        <w:t xml:space="preserve">has </w:t>
      </w:r>
      <w:r w:rsidR="00184DE1">
        <w:rPr>
          <w:rFonts w:ascii="Arial" w:hAnsi="Arial" w:cs="Arial"/>
          <w:sz w:val="24"/>
          <w:szCs w:val="24"/>
        </w:rPr>
        <w:t xml:space="preserve">produced a video entitled </w:t>
      </w:r>
      <w:r w:rsidR="00184DE1" w:rsidRPr="00184DE1">
        <w:rPr>
          <w:rFonts w:ascii="Arial" w:hAnsi="Arial" w:cs="Arial"/>
          <w:i/>
          <w:sz w:val="24"/>
          <w:szCs w:val="24"/>
        </w:rPr>
        <w:t>The Lived Experiences of Racialized Members</w:t>
      </w:r>
      <w:r w:rsidR="00184DE1">
        <w:rPr>
          <w:rFonts w:ascii="Arial" w:hAnsi="Arial" w:cs="Arial"/>
          <w:sz w:val="24"/>
          <w:szCs w:val="24"/>
        </w:rPr>
        <w:t xml:space="preserve"> featuring interviews with racialized and Black members on their </w:t>
      </w:r>
      <w:r w:rsidR="00184DE1">
        <w:rPr>
          <w:rFonts w:ascii="Arial" w:hAnsi="Arial" w:cs="Arial"/>
          <w:sz w:val="24"/>
          <w:szCs w:val="24"/>
        </w:rPr>
        <w:lastRenderedPageBreak/>
        <w:t>experiences in the public education system.</w:t>
      </w:r>
      <w:r>
        <w:rPr>
          <w:rFonts w:ascii="Arial" w:hAnsi="Arial" w:cs="Arial"/>
          <w:sz w:val="24"/>
          <w:szCs w:val="24"/>
        </w:rPr>
        <w:t xml:space="preserve"> </w:t>
      </w:r>
    </w:p>
    <w:p w14:paraId="2126C844" w14:textId="77777777" w:rsidR="00893044" w:rsidRPr="00184DE1" w:rsidRDefault="00893044" w:rsidP="00184DE1">
      <w:pPr>
        <w:spacing w:after="0" w:line="240" w:lineRule="auto"/>
        <w:rPr>
          <w:rFonts w:ascii="Arial" w:hAnsi="Arial" w:cs="Arial"/>
          <w:sz w:val="24"/>
          <w:szCs w:val="24"/>
        </w:rPr>
      </w:pPr>
    </w:p>
    <w:p w14:paraId="368FF089" w14:textId="77777777" w:rsidR="00867A66" w:rsidRDefault="00867A66" w:rsidP="007153D0">
      <w:pPr>
        <w:spacing w:after="0" w:line="240" w:lineRule="auto"/>
        <w:rPr>
          <w:rFonts w:ascii="Arial" w:hAnsi="Arial" w:cs="Arial"/>
          <w:b/>
          <w:sz w:val="24"/>
          <w:szCs w:val="24"/>
        </w:rPr>
      </w:pPr>
    </w:p>
    <w:p w14:paraId="67DDA042" w14:textId="35C736D9" w:rsidR="007153D0" w:rsidRDefault="009C59F0" w:rsidP="007153D0">
      <w:pPr>
        <w:spacing w:after="0" w:line="240" w:lineRule="auto"/>
        <w:rPr>
          <w:rFonts w:ascii="Arial" w:hAnsi="Arial" w:cs="Arial"/>
          <w:b/>
          <w:sz w:val="24"/>
          <w:szCs w:val="24"/>
        </w:rPr>
      </w:pPr>
      <w:r>
        <w:rPr>
          <w:rFonts w:ascii="Arial" w:hAnsi="Arial" w:cs="Arial"/>
          <w:b/>
          <w:sz w:val="24"/>
          <w:szCs w:val="24"/>
        </w:rPr>
        <w:t xml:space="preserve">Recruitment </w:t>
      </w:r>
      <w:r w:rsidR="00287ED1">
        <w:rPr>
          <w:rFonts w:ascii="Arial" w:hAnsi="Arial" w:cs="Arial"/>
          <w:b/>
          <w:sz w:val="24"/>
          <w:szCs w:val="24"/>
        </w:rPr>
        <w:t xml:space="preserve">and Retention </w:t>
      </w:r>
      <w:r>
        <w:rPr>
          <w:rFonts w:ascii="Arial" w:hAnsi="Arial" w:cs="Arial"/>
          <w:b/>
          <w:sz w:val="24"/>
          <w:szCs w:val="24"/>
        </w:rPr>
        <w:t>of Black Educators/Candidates</w:t>
      </w:r>
    </w:p>
    <w:p w14:paraId="3C59EFB9" w14:textId="32D26905" w:rsidR="00632D2E" w:rsidRDefault="00562782" w:rsidP="007153D0">
      <w:pPr>
        <w:spacing w:after="0" w:line="240" w:lineRule="auto"/>
        <w:rPr>
          <w:rFonts w:ascii="Arial" w:hAnsi="Arial" w:cs="Arial"/>
          <w:sz w:val="24"/>
          <w:szCs w:val="24"/>
        </w:rPr>
      </w:pPr>
      <w:r>
        <w:rPr>
          <w:rFonts w:ascii="Arial" w:hAnsi="Arial" w:cs="Arial"/>
          <w:sz w:val="24"/>
          <w:szCs w:val="24"/>
        </w:rPr>
        <w:t>Recruitment</w:t>
      </w:r>
      <w:r w:rsidR="00632D2E">
        <w:rPr>
          <w:rFonts w:ascii="Arial" w:hAnsi="Arial" w:cs="Arial"/>
          <w:sz w:val="24"/>
          <w:szCs w:val="24"/>
        </w:rPr>
        <w:t xml:space="preserve"> </w:t>
      </w:r>
      <w:r>
        <w:rPr>
          <w:rFonts w:ascii="Arial" w:hAnsi="Arial" w:cs="Arial"/>
          <w:sz w:val="24"/>
          <w:szCs w:val="24"/>
        </w:rPr>
        <w:t xml:space="preserve">of </w:t>
      </w:r>
      <w:r w:rsidR="00632D2E">
        <w:rPr>
          <w:rFonts w:ascii="Arial" w:hAnsi="Arial" w:cs="Arial"/>
          <w:sz w:val="24"/>
          <w:szCs w:val="24"/>
        </w:rPr>
        <w:t>Black candidates in education is a key element in building a critical mass of Black educators to ensure public education is reflective of the people it serves and provides a better experience for Black youth and adults.</w:t>
      </w:r>
    </w:p>
    <w:p w14:paraId="614E6DB0" w14:textId="77777777" w:rsidR="00184DE1" w:rsidRPr="00184DE1" w:rsidRDefault="00184DE1" w:rsidP="00184DE1">
      <w:pPr>
        <w:spacing w:after="0" w:line="240" w:lineRule="auto"/>
        <w:rPr>
          <w:rFonts w:ascii="Arial" w:hAnsi="Arial" w:cs="Arial"/>
          <w:sz w:val="24"/>
          <w:szCs w:val="24"/>
        </w:rPr>
      </w:pPr>
    </w:p>
    <w:p w14:paraId="6CBBB924" w14:textId="25D26365" w:rsidR="007153D0" w:rsidRDefault="007153D0" w:rsidP="009E2ECB">
      <w:pPr>
        <w:rPr>
          <w:rFonts w:ascii="Arial" w:hAnsi="Arial" w:cs="Arial"/>
          <w:i/>
          <w:sz w:val="24"/>
          <w:szCs w:val="24"/>
        </w:rPr>
      </w:pPr>
      <w:r>
        <w:rPr>
          <w:rFonts w:ascii="Arial" w:hAnsi="Arial" w:cs="Arial"/>
          <w:i/>
          <w:sz w:val="24"/>
          <w:szCs w:val="24"/>
        </w:rPr>
        <w:t>School Boards:</w:t>
      </w:r>
    </w:p>
    <w:p w14:paraId="78BA8E83" w14:textId="5C2D0356" w:rsidR="007153D0" w:rsidRPr="007153D0" w:rsidRDefault="00624CA6" w:rsidP="007153D0">
      <w:pPr>
        <w:pStyle w:val="ListParagraph"/>
        <w:numPr>
          <w:ilvl w:val="0"/>
          <w:numId w:val="23"/>
        </w:numPr>
        <w:spacing w:after="0" w:line="240" w:lineRule="auto"/>
        <w:rPr>
          <w:rFonts w:ascii="Arial" w:hAnsi="Arial" w:cs="Arial"/>
          <w:sz w:val="24"/>
          <w:szCs w:val="24"/>
        </w:rPr>
      </w:pPr>
      <w:r>
        <w:rPr>
          <w:rFonts w:ascii="Arial" w:hAnsi="Arial" w:cs="Arial"/>
          <w:sz w:val="24"/>
          <w:szCs w:val="24"/>
        </w:rPr>
        <w:t>I</w:t>
      </w:r>
      <w:r w:rsidR="007153D0" w:rsidRPr="007153D0">
        <w:rPr>
          <w:rFonts w:ascii="Arial" w:hAnsi="Arial" w:cs="Arial"/>
          <w:sz w:val="24"/>
          <w:szCs w:val="24"/>
        </w:rPr>
        <w:t xml:space="preserve">t is important to address </w:t>
      </w:r>
      <w:r w:rsidR="007153D0" w:rsidRPr="007153D0">
        <w:rPr>
          <w:rFonts w:ascii="Arial" w:eastAsia="Times New Roman" w:hAnsi="Arial" w:cs="Arial"/>
          <w:sz w:val="24"/>
          <w:szCs w:val="24"/>
        </w:rPr>
        <w:t xml:space="preserve">equity and diversity in recruitment and hiring, and foster an environment that attracts, </w:t>
      </w:r>
      <w:proofErr w:type="gramStart"/>
      <w:r w:rsidR="007153D0" w:rsidRPr="007153D0">
        <w:rPr>
          <w:rFonts w:ascii="Arial" w:eastAsia="Times New Roman" w:hAnsi="Arial" w:cs="Arial"/>
          <w:sz w:val="24"/>
          <w:szCs w:val="24"/>
        </w:rPr>
        <w:t>retains</w:t>
      </w:r>
      <w:proofErr w:type="gramEnd"/>
      <w:r w:rsidR="007153D0" w:rsidRPr="007153D0">
        <w:rPr>
          <w:rFonts w:ascii="Arial" w:eastAsia="Times New Roman" w:hAnsi="Arial" w:cs="Arial"/>
          <w:sz w:val="24"/>
          <w:szCs w:val="24"/>
        </w:rPr>
        <w:t xml:space="preserve"> and nurtures diverse talent in the teaching profession</w:t>
      </w:r>
      <w:r w:rsidR="007153D0">
        <w:rPr>
          <w:rFonts w:ascii="Arial" w:eastAsia="Times New Roman" w:hAnsi="Arial" w:cs="Arial"/>
          <w:sz w:val="24"/>
          <w:szCs w:val="24"/>
        </w:rPr>
        <w:t>.</w:t>
      </w:r>
    </w:p>
    <w:p w14:paraId="27FA4249" w14:textId="3AE515B8" w:rsidR="007153D0" w:rsidRPr="007153D0" w:rsidRDefault="007153D0" w:rsidP="007153D0">
      <w:pPr>
        <w:pStyle w:val="ListParagraph"/>
        <w:numPr>
          <w:ilvl w:val="0"/>
          <w:numId w:val="23"/>
        </w:numPr>
        <w:spacing w:after="0" w:line="240" w:lineRule="auto"/>
        <w:rPr>
          <w:rFonts w:ascii="Arial" w:hAnsi="Arial" w:cs="Arial"/>
          <w:sz w:val="24"/>
          <w:szCs w:val="24"/>
        </w:rPr>
      </w:pPr>
      <w:r w:rsidRPr="007153D0">
        <w:rPr>
          <w:rFonts w:ascii="Arial" w:eastAsia="Times New Roman" w:hAnsi="Arial" w:cs="Arial"/>
          <w:sz w:val="24"/>
          <w:szCs w:val="24"/>
        </w:rPr>
        <w:t xml:space="preserve">Hiring practices must create predictable career paths that ensure equity for Black, </w:t>
      </w:r>
      <w:proofErr w:type="gramStart"/>
      <w:r w:rsidRPr="007153D0">
        <w:rPr>
          <w:rFonts w:ascii="Arial" w:eastAsia="Times New Roman" w:hAnsi="Arial" w:cs="Arial"/>
          <w:sz w:val="24"/>
          <w:szCs w:val="24"/>
        </w:rPr>
        <w:t>Indigenous</w:t>
      </w:r>
      <w:proofErr w:type="gramEnd"/>
      <w:r w:rsidRPr="007153D0">
        <w:rPr>
          <w:rFonts w:ascii="Arial" w:eastAsia="Times New Roman" w:hAnsi="Arial" w:cs="Arial"/>
          <w:sz w:val="24"/>
          <w:szCs w:val="24"/>
        </w:rPr>
        <w:t xml:space="preserve"> and other racialized teachers</w:t>
      </w:r>
      <w:r w:rsidR="00624CA6">
        <w:rPr>
          <w:rFonts w:ascii="Arial" w:eastAsia="Times New Roman" w:hAnsi="Arial" w:cs="Arial"/>
          <w:sz w:val="24"/>
          <w:szCs w:val="24"/>
        </w:rPr>
        <w:t>/education professionals,</w:t>
      </w:r>
      <w:r w:rsidRPr="007153D0">
        <w:rPr>
          <w:rFonts w:ascii="Arial" w:eastAsia="Times New Roman" w:hAnsi="Arial" w:cs="Arial"/>
          <w:sz w:val="24"/>
          <w:szCs w:val="24"/>
        </w:rPr>
        <w:t xml:space="preserve"> with real opportunities to access secure employment. </w:t>
      </w:r>
    </w:p>
    <w:p w14:paraId="46CDA663" w14:textId="77777777" w:rsidR="007153D0" w:rsidRPr="00632D2E" w:rsidRDefault="007153D0" w:rsidP="007153D0">
      <w:pPr>
        <w:spacing w:after="0" w:line="240" w:lineRule="auto"/>
        <w:rPr>
          <w:rFonts w:ascii="Arial" w:hAnsi="Arial" w:cs="Arial"/>
          <w:sz w:val="24"/>
          <w:szCs w:val="24"/>
        </w:rPr>
      </w:pPr>
    </w:p>
    <w:p w14:paraId="5A7502D3" w14:textId="77777777" w:rsidR="004F6F80" w:rsidRPr="006B3374" w:rsidRDefault="006B3374" w:rsidP="007153D0">
      <w:pPr>
        <w:spacing w:after="0" w:line="240" w:lineRule="auto"/>
        <w:rPr>
          <w:rFonts w:ascii="Arial" w:hAnsi="Arial" w:cs="Arial"/>
          <w:i/>
          <w:sz w:val="24"/>
          <w:szCs w:val="24"/>
        </w:rPr>
      </w:pPr>
      <w:r w:rsidRPr="006B3374">
        <w:rPr>
          <w:rFonts w:ascii="Arial" w:hAnsi="Arial" w:cs="Arial"/>
          <w:i/>
          <w:sz w:val="24"/>
          <w:szCs w:val="24"/>
        </w:rPr>
        <w:t>Faculties of Education:</w:t>
      </w:r>
    </w:p>
    <w:p w14:paraId="16F772A4" w14:textId="7F6F6C61" w:rsidR="009E2ECB" w:rsidRDefault="00632D2E" w:rsidP="007153D0">
      <w:pPr>
        <w:pStyle w:val="ListParagraph"/>
        <w:numPr>
          <w:ilvl w:val="0"/>
          <w:numId w:val="20"/>
        </w:numPr>
        <w:spacing w:after="0" w:line="240" w:lineRule="auto"/>
        <w:rPr>
          <w:rFonts w:ascii="Arial" w:hAnsi="Arial" w:cs="Arial"/>
          <w:sz w:val="24"/>
          <w:szCs w:val="24"/>
        </w:rPr>
      </w:pPr>
      <w:r>
        <w:rPr>
          <w:rFonts w:ascii="Arial" w:hAnsi="Arial" w:cs="Arial"/>
          <w:sz w:val="24"/>
          <w:szCs w:val="24"/>
        </w:rPr>
        <w:t>In the past s</w:t>
      </w:r>
      <w:r w:rsidRPr="00632D2E">
        <w:rPr>
          <w:rFonts w:ascii="Arial" w:hAnsi="Arial" w:cs="Arial"/>
          <w:sz w:val="24"/>
          <w:szCs w:val="24"/>
        </w:rPr>
        <w:t xml:space="preserve">ome </w:t>
      </w:r>
      <w:r>
        <w:rPr>
          <w:rFonts w:ascii="Arial" w:hAnsi="Arial" w:cs="Arial"/>
          <w:sz w:val="24"/>
          <w:szCs w:val="24"/>
        </w:rPr>
        <w:t>faculties</w:t>
      </w:r>
      <w:r w:rsidR="00287ED1">
        <w:rPr>
          <w:rFonts w:ascii="Arial" w:hAnsi="Arial" w:cs="Arial"/>
          <w:sz w:val="24"/>
          <w:szCs w:val="24"/>
        </w:rPr>
        <w:t xml:space="preserve"> of education,</w:t>
      </w:r>
      <w:r>
        <w:rPr>
          <w:rFonts w:ascii="Arial" w:hAnsi="Arial" w:cs="Arial"/>
          <w:sz w:val="24"/>
          <w:szCs w:val="24"/>
        </w:rPr>
        <w:t xml:space="preserve"> </w:t>
      </w:r>
      <w:r w:rsidRPr="00632D2E">
        <w:rPr>
          <w:rFonts w:ascii="Arial" w:hAnsi="Arial" w:cs="Arial"/>
          <w:sz w:val="24"/>
          <w:szCs w:val="24"/>
        </w:rPr>
        <w:t xml:space="preserve">such as those at York </w:t>
      </w:r>
      <w:r w:rsidR="00D349A4">
        <w:rPr>
          <w:rFonts w:ascii="Arial" w:hAnsi="Arial" w:cs="Arial"/>
          <w:sz w:val="24"/>
          <w:szCs w:val="24"/>
        </w:rPr>
        <w:t xml:space="preserve">University </w:t>
      </w:r>
      <w:r w:rsidRPr="00632D2E">
        <w:rPr>
          <w:rFonts w:ascii="Arial" w:hAnsi="Arial" w:cs="Arial"/>
          <w:sz w:val="24"/>
          <w:szCs w:val="24"/>
        </w:rPr>
        <w:t>and</w:t>
      </w:r>
      <w:r w:rsidR="00624CA6">
        <w:rPr>
          <w:rFonts w:ascii="Arial" w:hAnsi="Arial" w:cs="Arial"/>
          <w:sz w:val="24"/>
          <w:szCs w:val="24"/>
        </w:rPr>
        <w:t xml:space="preserve"> the</w:t>
      </w:r>
      <w:r w:rsidRPr="00632D2E">
        <w:rPr>
          <w:rFonts w:ascii="Arial" w:hAnsi="Arial" w:cs="Arial"/>
          <w:sz w:val="24"/>
          <w:szCs w:val="24"/>
        </w:rPr>
        <w:t xml:space="preserve"> University of Toronto</w:t>
      </w:r>
      <w:r>
        <w:rPr>
          <w:rFonts w:ascii="Arial" w:hAnsi="Arial" w:cs="Arial"/>
          <w:sz w:val="24"/>
          <w:szCs w:val="24"/>
        </w:rPr>
        <w:t>, had programs to reach out to racialized members</w:t>
      </w:r>
      <w:r w:rsidR="009E2ECB">
        <w:rPr>
          <w:rFonts w:ascii="Arial" w:hAnsi="Arial" w:cs="Arial"/>
          <w:sz w:val="24"/>
          <w:szCs w:val="24"/>
        </w:rPr>
        <w:t>.</w:t>
      </w:r>
    </w:p>
    <w:p w14:paraId="7A30A04A" w14:textId="0CF26AA8" w:rsidR="00632D2E" w:rsidRDefault="00632D2E" w:rsidP="007153D0">
      <w:pPr>
        <w:pStyle w:val="ListParagraph"/>
        <w:numPr>
          <w:ilvl w:val="0"/>
          <w:numId w:val="20"/>
        </w:numPr>
        <w:spacing w:after="0" w:line="240" w:lineRule="auto"/>
        <w:rPr>
          <w:rFonts w:ascii="Arial" w:hAnsi="Arial" w:cs="Arial"/>
          <w:sz w:val="24"/>
          <w:szCs w:val="24"/>
        </w:rPr>
      </w:pPr>
      <w:r>
        <w:rPr>
          <w:rFonts w:ascii="Arial" w:hAnsi="Arial" w:cs="Arial"/>
          <w:sz w:val="24"/>
          <w:szCs w:val="24"/>
        </w:rPr>
        <w:t>It is vital that faculties of education develop initiatives to attract</w:t>
      </w:r>
      <w:r w:rsidR="00287ED1">
        <w:rPr>
          <w:rFonts w:ascii="Arial" w:hAnsi="Arial" w:cs="Arial"/>
          <w:sz w:val="24"/>
          <w:szCs w:val="24"/>
        </w:rPr>
        <w:t xml:space="preserve"> and retain</w:t>
      </w:r>
      <w:r>
        <w:rPr>
          <w:rFonts w:ascii="Arial" w:hAnsi="Arial" w:cs="Arial"/>
          <w:sz w:val="24"/>
          <w:szCs w:val="24"/>
        </w:rPr>
        <w:t xml:space="preserve"> Black candidates and demonstrate that their organizations are committed to inclusivity and anti-oppression.</w:t>
      </w:r>
    </w:p>
    <w:p w14:paraId="36821E36" w14:textId="34871715" w:rsidR="007153D0" w:rsidRDefault="007153D0" w:rsidP="007153D0">
      <w:pPr>
        <w:pStyle w:val="ListParagraph"/>
        <w:numPr>
          <w:ilvl w:val="0"/>
          <w:numId w:val="20"/>
        </w:numPr>
        <w:spacing w:after="0" w:line="240" w:lineRule="auto"/>
        <w:rPr>
          <w:rFonts w:ascii="Arial" w:hAnsi="Arial" w:cs="Arial"/>
          <w:sz w:val="24"/>
          <w:szCs w:val="24"/>
        </w:rPr>
      </w:pPr>
      <w:r>
        <w:rPr>
          <w:rFonts w:ascii="Arial" w:hAnsi="Arial" w:cs="Arial"/>
          <w:sz w:val="24"/>
          <w:szCs w:val="24"/>
        </w:rPr>
        <w:t xml:space="preserve">Faculties </w:t>
      </w:r>
      <w:r w:rsidR="00624CA6">
        <w:rPr>
          <w:rFonts w:ascii="Arial" w:hAnsi="Arial" w:cs="Arial"/>
          <w:sz w:val="24"/>
          <w:szCs w:val="24"/>
        </w:rPr>
        <w:t xml:space="preserve">of education </w:t>
      </w:r>
      <w:r>
        <w:rPr>
          <w:rFonts w:ascii="Arial" w:hAnsi="Arial" w:cs="Arial"/>
          <w:sz w:val="24"/>
          <w:szCs w:val="24"/>
        </w:rPr>
        <w:t xml:space="preserve">could also explore opportunities for mentorship to attract </w:t>
      </w:r>
      <w:r w:rsidR="00287ED1">
        <w:rPr>
          <w:rFonts w:ascii="Arial" w:hAnsi="Arial" w:cs="Arial"/>
          <w:sz w:val="24"/>
          <w:szCs w:val="24"/>
        </w:rPr>
        <w:t xml:space="preserve">and retain </w:t>
      </w:r>
      <w:r>
        <w:rPr>
          <w:rFonts w:ascii="Arial" w:hAnsi="Arial" w:cs="Arial"/>
          <w:sz w:val="24"/>
          <w:szCs w:val="24"/>
        </w:rPr>
        <w:t>Black candidates.</w:t>
      </w:r>
    </w:p>
    <w:p w14:paraId="38CDC3AD" w14:textId="77777777" w:rsidR="0054606D" w:rsidRPr="0054606D" w:rsidRDefault="0054606D" w:rsidP="007153D0">
      <w:pPr>
        <w:spacing w:after="0" w:line="240" w:lineRule="auto"/>
        <w:rPr>
          <w:rFonts w:ascii="Arial" w:hAnsi="Arial" w:cs="Arial"/>
          <w:sz w:val="24"/>
          <w:szCs w:val="24"/>
        </w:rPr>
      </w:pPr>
    </w:p>
    <w:p w14:paraId="48D89751" w14:textId="77777777" w:rsidR="00632D2E" w:rsidRPr="0054606D" w:rsidRDefault="0054606D" w:rsidP="007153D0">
      <w:pPr>
        <w:spacing w:after="0" w:line="240" w:lineRule="auto"/>
        <w:rPr>
          <w:rFonts w:ascii="Arial" w:hAnsi="Arial" w:cs="Arial"/>
          <w:i/>
          <w:sz w:val="24"/>
          <w:szCs w:val="24"/>
        </w:rPr>
      </w:pPr>
      <w:r>
        <w:rPr>
          <w:rFonts w:ascii="Arial" w:hAnsi="Arial" w:cs="Arial"/>
          <w:i/>
          <w:sz w:val="24"/>
          <w:szCs w:val="24"/>
        </w:rPr>
        <w:t xml:space="preserve">ETFO </w:t>
      </w:r>
      <w:r w:rsidRPr="0054606D">
        <w:rPr>
          <w:rFonts w:ascii="Arial" w:hAnsi="Arial" w:cs="Arial"/>
          <w:i/>
          <w:sz w:val="24"/>
          <w:szCs w:val="24"/>
        </w:rPr>
        <w:t>Partnership Initiatives:</w:t>
      </w:r>
    </w:p>
    <w:p w14:paraId="36F59355" w14:textId="6C7BF686" w:rsidR="00867A66" w:rsidRPr="00867A66" w:rsidRDefault="00867A66" w:rsidP="00867A66">
      <w:pPr>
        <w:spacing w:after="0" w:line="240" w:lineRule="auto"/>
        <w:rPr>
          <w:rFonts w:ascii="Arial" w:hAnsi="Arial" w:cs="Arial"/>
          <w:bCs/>
          <w:sz w:val="24"/>
          <w:szCs w:val="24"/>
          <w:lang w:val="en"/>
        </w:rPr>
      </w:pPr>
      <w:r w:rsidRPr="003D10EA">
        <w:rPr>
          <w:rFonts w:ascii="Arial" w:hAnsi="Arial" w:cs="Arial"/>
          <w:bCs/>
          <w:i/>
          <w:iCs/>
          <w:sz w:val="24"/>
          <w:szCs w:val="24"/>
          <w:lang w:val="en-CA"/>
        </w:rPr>
        <w:t xml:space="preserve">Generation Black. </w:t>
      </w:r>
      <w:proofErr w:type="gramStart"/>
      <w:r w:rsidRPr="003D10EA">
        <w:rPr>
          <w:rFonts w:ascii="Arial" w:hAnsi="Arial" w:cs="Arial"/>
          <w:bCs/>
          <w:i/>
          <w:iCs/>
          <w:sz w:val="24"/>
          <w:szCs w:val="24"/>
          <w:lang w:val="en-CA"/>
        </w:rPr>
        <w:t>You’re</w:t>
      </w:r>
      <w:proofErr w:type="gramEnd"/>
      <w:r w:rsidRPr="003D10EA">
        <w:rPr>
          <w:rFonts w:ascii="Arial" w:hAnsi="Arial" w:cs="Arial"/>
          <w:bCs/>
          <w:i/>
          <w:iCs/>
          <w:sz w:val="24"/>
          <w:szCs w:val="24"/>
          <w:lang w:val="en-CA"/>
        </w:rPr>
        <w:t xml:space="preserve"> Next!</w:t>
      </w:r>
      <w:r w:rsidRPr="00867A66">
        <w:rPr>
          <w:rFonts w:ascii="Arial" w:hAnsi="Arial" w:cs="Arial"/>
          <w:bCs/>
          <w:sz w:val="24"/>
          <w:szCs w:val="24"/>
          <w:lang w:val="en-CA"/>
        </w:rPr>
        <w:t xml:space="preserve"> </w:t>
      </w:r>
      <w:r w:rsidR="003D10EA">
        <w:rPr>
          <w:rFonts w:ascii="Arial" w:hAnsi="Arial" w:cs="Arial"/>
          <w:bCs/>
          <w:sz w:val="24"/>
          <w:szCs w:val="24"/>
          <w:lang w:val="en-CA"/>
        </w:rPr>
        <w:t>w</w:t>
      </w:r>
      <w:r>
        <w:rPr>
          <w:rFonts w:ascii="Arial" w:hAnsi="Arial" w:cs="Arial"/>
          <w:bCs/>
          <w:sz w:val="24"/>
          <w:szCs w:val="24"/>
          <w:lang w:val="en-CA"/>
        </w:rPr>
        <w:t>as</w:t>
      </w:r>
      <w:r w:rsidRPr="00867A66">
        <w:rPr>
          <w:rFonts w:ascii="Arial" w:hAnsi="Arial" w:cs="Arial"/>
          <w:bCs/>
          <w:sz w:val="24"/>
          <w:szCs w:val="24"/>
          <w:lang w:val="en-CA"/>
        </w:rPr>
        <w:t xml:space="preserve"> a public symposium with Black community organizations and educational stakeholders to address barriers to the recruitment of Black teacher candidates and retention of Black educators in this province. </w:t>
      </w:r>
      <w:r w:rsidRPr="00867A66">
        <w:rPr>
          <w:rFonts w:ascii="Arial" w:hAnsi="Arial" w:cs="Arial"/>
          <w:bCs/>
          <w:sz w:val="24"/>
          <w:szCs w:val="24"/>
          <w:lang w:val="en"/>
        </w:rPr>
        <w:t>This symposium address</w:t>
      </w:r>
      <w:r w:rsidR="008A7E6C">
        <w:rPr>
          <w:rFonts w:ascii="Arial" w:hAnsi="Arial" w:cs="Arial"/>
          <w:bCs/>
          <w:sz w:val="24"/>
          <w:szCs w:val="24"/>
          <w:lang w:val="en"/>
        </w:rPr>
        <w:t>ed</w:t>
      </w:r>
      <w:r w:rsidRPr="00867A66">
        <w:rPr>
          <w:rFonts w:ascii="Arial" w:hAnsi="Arial" w:cs="Arial"/>
          <w:bCs/>
          <w:sz w:val="24"/>
          <w:szCs w:val="24"/>
          <w:lang w:val="en"/>
        </w:rPr>
        <w:t xml:space="preserve"> anti-Black racism in education and </w:t>
      </w:r>
      <w:r w:rsidR="008A7E6C">
        <w:rPr>
          <w:rFonts w:ascii="Arial" w:hAnsi="Arial" w:cs="Arial"/>
          <w:bCs/>
          <w:sz w:val="24"/>
          <w:szCs w:val="24"/>
          <w:lang w:val="en"/>
        </w:rPr>
        <w:t xml:space="preserve">discussed </w:t>
      </w:r>
      <w:r w:rsidRPr="00867A66">
        <w:rPr>
          <w:rFonts w:ascii="Arial" w:hAnsi="Arial" w:cs="Arial"/>
          <w:bCs/>
          <w:sz w:val="24"/>
          <w:szCs w:val="24"/>
          <w:lang w:val="en"/>
        </w:rPr>
        <w:t>outcomes which can improve the representation of Black educators in the teaching profession.</w:t>
      </w:r>
    </w:p>
    <w:p w14:paraId="6A70B4E6" w14:textId="77777777" w:rsidR="008A7E6C" w:rsidRDefault="008A7E6C" w:rsidP="00867A66">
      <w:pPr>
        <w:spacing w:after="0" w:line="240" w:lineRule="auto"/>
        <w:rPr>
          <w:rFonts w:ascii="Arial" w:hAnsi="Arial" w:cs="Arial"/>
          <w:sz w:val="24"/>
          <w:szCs w:val="24"/>
          <w:lang w:val="en"/>
        </w:rPr>
      </w:pPr>
    </w:p>
    <w:p w14:paraId="06220537" w14:textId="5FEA95AC" w:rsidR="00867A66" w:rsidRPr="00867A66" w:rsidRDefault="00867A66" w:rsidP="00867A66">
      <w:pPr>
        <w:spacing w:after="0" w:line="240" w:lineRule="auto"/>
        <w:rPr>
          <w:rFonts w:ascii="Arial" w:hAnsi="Arial" w:cs="Arial"/>
          <w:b/>
          <w:sz w:val="24"/>
          <w:szCs w:val="24"/>
          <w:lang w:val="en"/>
        </w:rPr>
      </w:pPr>
      <w:r w:rsidRPr="00867A66">
        <w:rPr>
          <w:rFonts w:ascii="Arial" w:hAnsi="Arial" w:cs="Arial"/>
          <w:sz w:val="24"/>
          <w:szCs w:val="24"/>
          <w:lang w:val="en"/>
        </w:rPr>
        <w:t>Th</w:t>
      </w:r>
      <w:r w:rsidR="008A7E6C">
        <w:rPr>
          <w:rFonts w:ascii="Arial" w:hAnsi="Arial" w:cs="Arial"/>
          <w:sz w:val="24"/>
          <w:szCs w:val="24"/>
          <w:lang w:val="en"/>
        </w:rPr>
        <w:t>e</w:t>
      </w:r>
      <w:r w:rsidRPr="00867A66">
        <w:rPr>
          <w:rFonts w:ascii="Arial" w:hAnsi="Arial" w:cs="Arial"/>
          <w:sz w:val="24"/>
          <w:szCs w:val="24"/>
          <w:lang w:val="en"/>
        </w:rPr>
        <w:t xml:space="preserve"> symposium </w:t>
      </w:r>
      <w:r w:rsidR="008A7E6C">
        <w:rPr>
          <w:rFonts w:ascii="Arial" w:hAnsi="Arial" w:cs="Arial"/>
          <w:sz w:val="24"/>
          <w:szCs w:val="24"/>
          <w:lang w:val="en"/>
        </w:rPr>
        <w:t>focused on</w:t>
      </w:r>
      <w:r w:rsidRPr="00867A66">
        <w:rPr>
          <w:rFonts w:ascii="Arial" w:hAnsi="Arial" w:cs="Arial"/>
          <w:sz w:val="24"/>
          <w:szCs w:val="24"/>
          <w:lang w:val="en"/>
        </w:rPr>
        <w:t xml:space="preserve"> the following outcomes:</w:t>
      </w:r>
    </w:p>
    <w:p w14:paraId="622EC095" w14:textId="77777777" w:rsidR="00867A66" w:rsidRPr="00867A66" w:rsidRDefault="00867A66" w:rsidP="00867A66">
      <w:pPr>
        <w:numPr>
          <w:ilvl w:val="0"/>
          <w:numId w:val="33"/>
        </w:numPr>
        <w:spacing w:after="0" w:line="240" w:lineRule="auto"/>
        <w:rPr>
          <w:rFonts w:ascii="Arial" w:hAnsi="Arial" w:cs="Arial"/>
          <w:sz w:val="24"/>
          <w:szCs w:val="24"/>
          <w:lang w:val="en"/>
        </w:rPr>
      </w:pPr>
      <w:r w:rsidRPr="00867A66">
        <w:rPr>
          <w:rFonts w:ascii="Arial" w:hAnsi="Arial" w:cs="Arial"/>
          <w:sz w:val="24"/>
          <w:szCs w:val="24"/>
          <w:lang w:val="en"/>
        </w:rPr>
        <w:t>Identify the barriers for Black students to enter the teaching profession</w:t>
      </w:r>
    </w:p>
    <w:p w14:paraId="369EF769" w14:textId="77777777" w:rsidR="00867A66" w:rsidRPr="00867A66" w:rsidRDefault="00867A66" w:rsidP="00867A66">
      <w:pPr>
        <w:numPr>
          <w:ilvl w:val="0"/>
          <w:numId w:val="33"/>
        </w:numPr>
        <w:spacing w:after="0" w:line="240" w:lineRule="auto"/>
        <w:rPr>
          <w:rFonts w:ascii="Arial" w:hAnsi="Arial" w:cs="Arial"/>
          <w:sz w:val="24"/>
          <w:szCs w:val="24"/>
          <w:lang w:val="en"/>
        </w:rPr>
      </w:pPr>
      <w:r w:rsidRPr="00867A66">
        <w:rPr>
          <w:rFonts w:ascii="Arial" w:hAnsi="Arial" w:cs="Arial"/>
          <w:sz w:val="24"/>
          <w:szCs w:val="24"/>
          <w:lang w:val="en"/>
        </w:rPr>
        <w:t>Develop strategies to increase representation of Black educators</w:t>
      </w:r>
    </w:p>
    <w:p w14:paraId="0B864479" w14:textId="77777777" w:rsidR="00867A66" w:rsidRPr="00867A66" w:rsidRDefault="00867A66" w:rsidP="00867A66">
      <w:pPr>
        <w:numPr>
          <w:ilvl w:val="0"/>
          <w:numId w:val="33"/>
        </w:numPr>
        <w:spacing w:after="0" w:line="240" w:lineRule="auto"/>
        <w:rPr>
          <w:rFonts w:ascii="Arial" w:hAnsi="Arial" w:cs="Arial"/>
          <w:sz w:val="24"/>
          <w:szCs w:val="24"/>
          <w:lang w:val="en"/>
        </w:rPr>
      </w:pPr>
      <w:r w:rsidRPr="00867A66">
        <w:rPr>
          <w:rFonts w:ascii="Arial" w:hAnsi="Arial" w:cs="Arial"/>
          <w:sz w:val="24"/>
          <w:szCs w:val="24"/>
          <w:lang w:val="en"/>
        </w:rPr>
        <w:t>Identify the necessary data which will inform advocacy and outreach such as the number of teacher candidates who identify as Black</w:t>
      </w:r>
    </w:p>
    <w:p w14:paraId="38FD9AD1" w14:textId="77777777" w:rsidR="00867A66" w:rsidRPr="00867A66" w:rsidRDefault="00867A66" w:rsidP="00867A66">
      <w:pPr>
        <w:numPr>
          <w:ilvl w:val="0"/>
          <w:numId w:val="33"/>
        </w:numPr>
        <w:spacing w:after="0" w:line="240" w:lineRule="auto"/>
        <w:rPr>
          <w:rFonts w:ascii="Arial" w:hAnsi="Arial" w:cs="Arial"/>
          <w:sz w:val="24"/>
          <w:szCs w:val="24"/>
          <w:lang w:val="en"/>
        </w:rPr>
      </w:pPr>
      <w:r w:rsidRPr="00867A66">
        <w:rPr>
          <w:rFonts w:ascii="Arial" w:hAnsi="Arial" w:cs="Arial"/>
          <w:sz w:val="24"/>
          <w:szCs w:val="24"/>
          <w:lang w:val="en"/>
        </w:rPr>
        <w:t>Solicit information about the number of teacher education programs which offer course content about anti-Black racism</w:t>
      </w:r>
    </w:p>
    <w:p w14:paraId="74291AFD" w14:textId="77777777" w:rsidR="00867A66" w:rsidRPr="00867A66" w:rsidRDefault="00867A66" w:rsidP="00867A66">
      <w:pPr>
        <w:numPr>
          <w:ilvl w:val="0"/>
          <w:numId w:val="33"/>
        </w:numPr>
        <w:spacing w:after="0" w:line="240" w:lineRule="auto"/>
        <w:rPr>
          <w:rFonts w:ascii="Arial" w:hAnsi="Arial" w:cs="Arial"/>
          <w:sz w:val="24"/>
          <w:szCs w:val="24"/>
          <w:lang w:val="en"/>
        </w:rPr>
      </w:pPr>
      <w:r w:rsidRPr="00867A66">
        <w:rPr>
          <w:rFonts w:ascii="Arial" w:hAnsi="Arial" w:cs="Arial"/>
          <w:sz w:val="24"/>
          <w:szCs w:val="24"/>
          <w:lang w:val="en"/>
        </w:rPr>
        <w:t>Create a plan that outlines the roles and responsibilities of educational stakeholders in recruiting Black teacher candidates</w:t>
      </w:r>
    </w:p>
    <w:p w14:paraId="3E67904E" w14:textId="77777777" w:rsidR="008A7E6C" w:rsidRDefault="008A7E6C" w:rsidP="00867A66">
      <w:pPr>
        <w:spacing w:after="0" w:line="240" w:lineRule="auto"/>
        <w:rPr>
          <w:rFonts w:ascii="Arial" w:hAnsi="Arial" w:cs="Arial"/>
          <w:sz w:val="24"/>
          <w:szCs w:val="24"/>
          <w:lang w:val="en"/>
        </w:rPr>
      </w:pPr>
    </w:p>
    <w:p w14:paraId="67FD5EA8" w14:textId="3AD2A743" w:rsidR="00867A66" w:rsidRPr="00867A66" w:rsidRDefault="00867A66" w:rsidP="00867A66">
      <w:pPr>
        <w:spacing w:after="0" w:line="240" w:lineRule="auto"/>
        <w:rPr>
          <w:rFonts w:ascii="Arial" w:hAnsi="Arial" w:cs="Arial"/>
          <w:sz w:val="24"/>
          <w:szCs w:val="24"/>
          <w:lang w:val="en"/>
        </w:rPr>
      </w:pPr>
      <w:r w:rsidRPr="00867A66">
        <w:rPr>
          <w:rFonts w:ascii="Arial" w:hAnsi="Arial" w:cs="Arial"/>
          <w:sz w:val="24"/>
          <w:szCs w:val="24"/>
          <w:lang w:val="en"/>
        </w:rPr>
        <w:t xml:space="preserve">The symposium </w:t>
      </w:r>
      <w:r w:rsidR="008A7E6C">
        <w:rPr>
          <w:rFonts w:ascii="Arial" w:hAnsi="Arial" w:cs="Arial"/>
          <w:sz w:val="24"/>
          <w:szCs w:val="24"/>
          <w:lang w:val="en"/>
        </w:rPr>
        <w:t>was</w:t>
      </w:r>
      <w:r w:rsidRPr="00867A66">
        <w:rPr>
          <w:rFonts w:ascii="Arial" w:hAnsi="Arial" w:cs="Arial"/>
          <w:sz w:val="24"/>
          <w:szCs w:val="24"/>
          <w:lang w:val="en"/>
        </w:rPr>
        <w:t xml:space="preserve"> open to members and the </w:t>
      </w:r>
      <w:proofErr w:type="gramStart"/>
      <w:r w:rsidRPr="00867A66">
        <w:rPr>
          <w:rFonts w:ascii="Arial" w:hAnsi="Arial" w:cs="Arial"/>
          <w:sz w:val="24"/>
          <w:szCs w:val="24"/>
          <w:lang w:val="en"/>
        </w:rPr>
        <w:t>general public</w:t>
      </w:r>
      <w:proofErr w:type="gramEnd"/>
      <w:r w:rsidRPr="00867A66">
        <w:rPr>
          <w:rFonts w:ascii="Arial" w:hAnsi="Arial" w:cs="Arial"/>
          <w:sz w:val="24"/>
          <w:szCs w:val="24"/>
          <w:lang w:val="en"/>
        </w:rPr>
        <w:t>.</w:t>
      </w:r>
    </w:p>
    <w:p w14:paraId="7E2551E2" w14:textId="77777777" w:rsidR="00867A66" w:rsidRPr="00867A66" w:rsidRDefault="00867A66" w:rsidP="00867A66">
      <w:pPr>
        <w:spacing w:after="0" w:line="240" w:lineRule="auto"/>
        <w:rPr>
          <w:rFonts w:ascii="Arial" w:hAnsi="Arial" w:cs="Arial"/>
          <w:sz w:val="24"/>
          <w:szCs w:val="24"/>
          <w:lang w:val="en-CA"/>
        </w:rPr>
      </w:pPr>
    </w:p>
    <w:p w14:paraId="78C338CB" w14:textId="42AA5EE5" w:rsidR="00867A66" w:rsidRPr="00867A66" w:rsidRDefault="008A7E6C" w:rsidP="00867A66">
      <w:pPr>
        <w:spacing w:after="0" w:line="240" w:lineRule="auto"/>
        <w:rPr>
          <w:rFonts w:ascii="Arial" w:hAnsi="Arial" w:cs="Arial"/>
          <w:sz w:val="24"/>
          <w:szCs w:val="24"/>
          <w:lang w:val="en-CA"/>
        </w:rPr>
      </w:pPr>
      <w:r>
        <w:rPr>
          <w:rFonts w:ascii="Arial" w:hAnsi="Arial" w:cs="Arial"/>
          <w:sz w:val="24"/>
          <w:szCs w:val="24"/>
          <w:lang w:val="en-CA"/>
        </w:rPr>
        <w:t>T</w:t>
      </w:r>
      <w:r w:rsidR="00867A66" w:rsidRPr="00867A66">
        <w:rPr>
          <w:rFonts w:ascii="Arial" w:hAnsi="Arial" w:cs="Arial"/>
          <w:sz w:val="24"/>
          <w:szCs w:val="24"/>
          <w:lang w:val="en-CA"/>
        </w:rPr>
        <w:t>he following educational stakeholders and community organizations</w:t>
      </w:r>
      <w:r>
        <w:rPr>
          <w:rFonts w:ascii="Arial" w:hAnsi="Arial" w:cs="Arial"/>
          <w:sz w:val="24"/>
          <w:szCs w:val="24"/>
          <w:lang w:val="en-CA"/>
        </w:rPr>
        <w:t xml:space="preserve"> that partnered with </w:t>
      </w:r>
      <w:proofErr w:type="gramStart"/>
      <w:r w:rsidR="003D10EA">
        <w:rPr>
          <w:rFonts w:ascii="Arial" w:hAnsi="Arial" w:cs="Arial"/>
          <w:sz w:val="24"/>
          <w:szCs w:val="24"/>
          <w:lang w:val="en-CA"/>
        </w:rPr>
        <w:t>ETFO</w:t>
      </w:r>
      <w:r w:rsidR="00867A66" w:rsidRPr="00867A66">
        <w:rPr>
          <w:rFonts w:ascii="Arial" w:hAnsi="Arial" w:cs="Arial"/>
          <w:sz w:val="24"/>
          <w:szCs w:val="24"/>
          <w:lang w:val="en-CA"/>
        </w:rPr>
        <w:t>;</w:t>
      </w:r>
      <w:proofErr w:type="gramEnd"/>
    </w:p>
    <w:p w14:paraId="7466C0F3" w14:textId="77777777" w:rsidR="00867A66" w:rsidRPr="00867A66" w:rsidRDefault="00867A66" w:rsidP="00867A66">
      <w:pPr>
        <w:spacing w:after="0" w:line="240" w:lineRule="auto"/>
        <w:rPr>
          <w:rFonts w:ascii="Arial" w:hAnsi="Arial" w:cs="Arial"/>
          <w:sz w:val="24"/>
          <w:szCs w:val="24"/>
          <w:lang w:val="en-CA"/>
        </w:rPr>
      </w:pPr>
    </w:p>
    <w:p w14:paraId="25051833" w14:textId="77777777" w:rsidR="00867A66" w:rsidRPr="00867A66" w:rsidRDefault="00867A66" w:rsidP="00867A66">
      <w:pPr>
        <w:numPr>
          <w:ilvl w:val="0"/>
          <w:numId w:val="34"/>
        </w:numPr>
        <w:spacing w:after="0" w:line="240" w:lineRule="auto"/>
        <w:rPr>
          <w:rFonts w:ascii="Arial" w:hAnsi="Arial" w:cs="Arial"/>
          <w:sz w:val="24"/>
          <w:szCs w:val="24"/>
          <w:lang w:val="en-CA"/>
        </w:rPr>
      </w:pPr>
      <w:r w:rsidRPr="00867A66">
        <w:rPr>
          <w:rFonts w:ascii="Arial" w:hAnsi="Arial" w:cs="Arial"/>
          <w:sz w:val="24"/>
          <w:szCs w:val="24"/>
          <w:lang w:val="en-CA"/>
        </w:rPr>
        <w:lastRenderedPageBreak/>
        <w:t>Federation of Black Canadians</w:t>
      </w:r>
    </w:p>
    <w:p w14:paraId="4F7E21FC" w14:textId="77777777" w:rsidR="00867A66" w:rsidRPr="00867A66" w:rsidRDefault="00867A66" w:rsidP="00867A66">
      <w:pPr>
        <w:numPr>
          <w:ilvl w:val="0"/>
          <w:numId w:val="34"/>
        </w:numPr>
        <w:spacing w:after="0" w:line="240" w:lineRule="auto"/>
        <w:rPr>
          <w:rFonts w:ascii="Arial" w:hAnsi="Arial" w:cs="Arial"/>
          <w:sz w:val="24"/>
          <w:szCs w:val="24"/>
          <w:lang w:val="en-CA"/>
        </w:rPr>
      </w:pPr>
      <w:r w:rsidRPr="00867A66">
        <w:rPr>
          <w:rFonts w:ascii="Arial" w:hAnsi="Arial" w:cs="Arial"/>
          <w:sz w:val="24"/>
          <w:szCs w:val="24"/>
          <w:lang w:val="en-CA"/>
        </w:rPr>
        <w:t>Ontario Alliance of Black School Educators (ONABSE)</w:t>
      </w:r>
    </w:p>
    <w:p w14:paraId="34EAA8FF" w14:textId="77777777" w:rsidR="00867A66" w:rsidRPr="00867A66" w:rsidRDefault="00867A66" w:rsidP="00867A66">
      <w:pPr>
        <w:numPr>
          <w:ilvl w:val="0"/>
          <w:numId w:val="34"/>
        </w:numPr>
        <w:spacing w:after="0" w:line="240" w:lineRule="auto"/>
        <w:rPr>
          <w:rFonts w:ascii="Arial" w:hAnsi="Arial" w:cs="Arial"/>
          <w:sz w:val="24"/>
          <w:szCs w:val="24"/>
          <w:lang w:val="en-CA"/>
        </w:rPr>
      </w:pPr>
      <w:r w:rsidRPr="00867A66">
        <w:rPr>
          <w:rFonts w:ascii="Arial" w:hAnsi="Arial" w:cs="Arial"/>
          <w:sz w:val="24"/>
          <w:szCs w:val="24"/>
          <w:lang w:val="en-CA"/>
        </w:rPr>
        <w:t>Ontario College of Teachers (OCT)</w:t>
      </w:r>
    </w:p>
    <w:p w14:paraId="2962206B" w14:textId="77777777" w:rsidR="00867A66" w:rsidRPr="00867A66" w:rsidRDefault="00867A66" w:rsidP="00867A66">
      <w:pPr>
        <w:numPr>
          <w:ilvl w:val="0"/>
          <w:numId w:val="34"/>
        </w:numPr>
        <w:spacing w:after="0" w:line="240" w:lineRule="auto"/>
        <w:rPr>
          <w:rFonts w:ascii="Arial" w:hAnsi="Arial" w:cs="Arial"/>
          <w:sz w:val="24"/>
          <w:szCs w:val="24"/>
          <w:lang w:val="en-CA"/>
        </w:rPr>
      </w:pPr>
      <w:r w:rsidRPr="00867A66">
        <w:rPr>
          <w:rFonts w:ascii="Arial" w:hAnsi="Arial" w:cs="Arial"/>
          <w:sz w:val="24"/>
          <w:szCs w:val="24"/>
          <w:lang w:val="en-CA"/>
        </w:rPr>
        <w:t>Ontario Principals' Council (OPC)</w:t>
      </w:r>
    </w:p>
    <w:p w14:paraId="34828449" w14:textId="77777777" w:rsidR="00867A66" w:rsidRPr="00867A66" w:rsidRDefault="00867A66" w:rsidP="00867A66">
      <w:pPr>
        <w:numPr>
          <w:ilvl w:val="0"/>
          <w:numId w:val="34"/>
        </w:numPr>
        <w:spacing w:after="0" w:line="240" w:lineRule="auto"/>
        <w:rPr>
          <w:rFonts w:ascii="Arial" w:hAnsi="Arial" w:cs="Arial"/>
          <w:sz w:val="24"/>
          <w:szCs w:val="24"/>
          <w:lang w:val="en-CA"/>
        </w:rPr>
      </w:pPr>
      <w:r w:rsidRPr="00867A66">
        <w:rPr>
          <w:rFonts w:ascii="Arial" w:hAnsi="Arial" w:cs="Arial"/>
          <w:sz w:val="24"/>
          <w:szCs w:val="24"/>
          <w:lang w:val="en-CA"/>
        </w:rPr>
        <w:t>Ontario Teachers’ Federation (OTF)</w:t>
      </w:r>
    </w:p>
    <w:p w14:paraId="272DFC68" w14:textId="62DE9FAA" w:rsidR="00867A66" w:rsidRDefault="00867A66" w:rsidP="00867A66">
      <w:pPr>
        <w:spacing w:after="0" w:line="240" w:lineRule="auto"/>
        <w:rPr>
          <w:rFonts w:ascii="Arial" w:hAnsi="Arial" w:cs="Arial"/>
          <w:sz w:val="24"/>
          <w:szCs w:val="24"/>
        </w:rPr>
      </w:pPr>
    </w:p>
    <w:p w14:paraId="11A02882" w14:textId="1D0742F2" w:rsidR="008F749B" w:rsidRPr="00821B7E" w:rsidRDefault="006829AC" w:rsidP="00867A66">
      <w:pPr>
        <w:spacing w:after="0" w:line="240" w:lineRule="auto"/>
        <w:rPr>
          <w:rFonts w:ascii="Arial" w:eastAsia="+mn-ea" w:hAnsi="Arial" w:cs="Arial"/>
          <w:color w:val="000000"/>
          <w:kern w:val="24"/>
          <w:sz w:val="24"/>
          <w:szCs w:val="24"/>
        </w:rPr>
      </w:pPr>
      <w:r w:rsidRPr="003D10EA">
        <w:rPr>
          <w:rFonts w:ascii="Arial" w:eastAsia="+mn-ea" w:hAnsi="Arial" w:cs="Arial"/>
          <w:i/>
          <w:iCs/>
          <w:color w:val="000000"/>
          <w:kern w:val="24"/>
          <w:sz w:val="24"/>
          <w:szCs w:val="24"/>
        </w:rPr>
        <w:t xml:space="preserve">Generation Black. </w:t>
      </w:r>
      <w:proofErr w:type="gramStart"/>
      <w:r w:rsidRPr="003D10EA">
        <w:rPr>
          <w:rFonts w:ascii="Arial" w:eastAsia="+mn-ea" w:hAnsi="Arial" w:cs="Arial"/>
          <w:i/>
          <w:iCs/>
          <w:color w:val="000000"/>
          <w:kern w:val="24"/>
          <w:sz w:val="24"/>
          <w:szCs w:val="24"/>
        </w:rPr>
        <w:t>You’re</w:t>
      </w:r>
      <w:proofErr w:type="gramEnd"/>
      <w:r w:rsidRPr="003D10EA">
        <w:rPr>
          <w:rFonts w:ascii="Arial" w:eastAsia="+mn-ea" w:hAnsi="Arial" w:cs="Arial"/>
          <w:i/>
          <w:iCs/>
          <w:color w:val="000000"/>
          <w:kern w:val="24"/>
          <w:sz w:val="24"/>
          <w:szCs w:val="24"/>
        </w:rPr>
        <w:t xml:space="preserve"> Next</w:t>
      </w:r>
      <w:r w:rsidR="003D10EA">
        <w:rPr>
          <w:rFonts w:ascii="Arial" w:eastAsia="+mn-ea" w:hAnsi="Arial" w:cs="Arial"/>
          <w:color w:val="000000"/>
          <w:kern w:val="24"/>
          <w:sz w:val="24"/>
          <w:szCs w:val="24"/>
        </w:rPr>
        <w:t>!</w:t>
      </w:r>
      <w:r w:rsidRPr="00821B7E">
        <w:rPr>
          <w:rFonts w:ascii="Arial" w:eastAsia="+mn-ea" w:hAnsi="Arial" w:cs="Arial"/>
          <w:color w:val="000000"/>
          <w:kern w:val="24"/>
          <w:sz w:val="24"/>
          <w:szCs w:val="24"/>
        </w:rPr>
        <w:t xml:space="preserve"> the </w:t>
      </w:r>
      <w:r w:rsidRPr="003D10EA">
        <w:rPr>
          <w:rFonts w:ascii="Arial" w:eastAsia="+mn-ea" w:hAnsi="Arial" w:cs="Arial"/>
          <w:color w:val="000000"/>
          <w:kern w:val="24"/>
          <w:sz w:val="24"/>
          <w:szCs w:val="24"/>
        </w:rPr>
        <w:t>campaign</w:t>
      </w:r>
      <w:r w:rsidRPr="00821B7E">
        <w:rPr>
          <w:rFonts w:ascii="Arial" w:eastAsia="+mn-ea" w:hAnsi="Arial" w:cs="Arial"/>
          <w:color w:val="000000"/>
          <w:kern w:val="24"/>
          <w:sz w:val="24"/>
          <w:szCs w:val="24"/>
        </w:rPr>
        <w:t>, was a pilot project that will serve as a public campaign to support the public symposium to address barriers to the recruitment of Black teacher candidates and the retention of Black educators. This flight of the campaign would build on the work and advocacy of Black ETFO members by profiling them and amplifying their calls for more Black teachers in the classroom, discussing the value of their work in the classroom to Black students and all members of future generations.</w:t>
      </w:r>
      <w:r w:rsidR="00D92299" w:rsidRPr="00821B7E">
        <w:rPr>
          <w:rFonts w:ascii="Arial" w:eastAsia="+mn-ea" w:hAnsi="Arial" w:cs="Arial"/>
          <w:color w:val="000000"/>
          <w:kern w:val="24"/>
          <w:sz w:val="24"/>
          <w:szCs w:val="24"/>
        </w:rPr>
        <w:t xml:space="preserve"> </w:t>
      </w:r>
      <w:r w:rsidR="00821B7E">
        <w:rPr>
          <w:rFonts w:ascii="Arial" w:eastAsia="+mn-ea" w:hAnsi="Arial" w:cs="Arial"/>
          <w:color w:val="000000"/>
          <w:kern w:val="24"/>
          <w:sz w:val="24"/>
          <w:szCs w:val="24"/>
        </w:rPr>
        <w:t>To view the campaign in full</w:t>
      </w:r>
      <w:r w:rsidR="00D92299" w:rsidRPr="00821B7E">
        <w:rPr>
          <w:rFonts w:ascii="Arial" w:eastAsia="+mn-ea" w:hAnsi="Arial" w:cs="Arial"/>
          <w:color w:val="000000"/>
          <w:kern w:val="24"/>
          <w:sz w:val="24"/>
          <w:szCs w:val="24"/>
        </w:rPr>
        <w:t xml:space="preserve"> visit </w:t>
      </w:r>
      <w:hyperlink r:id="rId9" w:history="1">
        <w:r w:rsidR="00D92299" w:rsidRPr="00821B7E">
          <w:rPr>
            <w:rStyle w:val="Hyperlink"/>
            <w:rFonts w:ascii="Arial" w:eastAsia="+mn-ea" w:hAnsi="Arial" w:cs="Arial"/>
            <w:kern w:val="24"/>
            <w:sz w:val="24"/>
            <w:szCs w:val="24"/>
          </w:rPr>
          <w:t>https://www.buildingbetterschools.ca/generation_black</w:t>
        </w:r>
      </w:hyperlink>
      <w:r w:rsidR="00D92299" w:rsidRPr="00821B7E">
        <w:rPr>
          <w:rFonts w:ascii="Arial" w:eastAsia="+mn-ea" w:hAnsi="Arial" w:cs="Arial"/>
          <w:color w:val="000000"/>
          <w:kern w:val="24"/>
          <w:sz w:val="24"/>
          <w:szCs w:val="24"/>
        </w:rPr>
        <w:t>.</w:t>
      </w:r>
    </w:p>
    <w:p w14:paraId="42AE0AA0" w14:textId="77777777" w:rsidR="006829AC" w:rsidRPr="00821B7E" w:rsidRDefault="006829AC" w:rsidP="00867A66">
      <w:pPr>
        <w:spacing w:after="0" w:line="240" w:lineRule="auto"/>
        <w:rPr>
          <w:rFonts w:ascii="Arial" w:hAnsi="Arial" w:cs="Arial"/>
          <w:sz w:val="24"/>
          <w:szCs w:val="24"/>
        </w:rPr>
      </w:pPr>
    </w:p>
    <w:p w14:paraId="1B375919" w14:textId="5101A0BE" w:rsidR="00595AD9" w:rsidRDefault="00945AC7" w:rsidP="00595AD9">
      <w:pPr>
        <w:spacing w:after="0" w:line="240" w:lineRule="auto"/>
        <w:rPr>
          <w:rFonts w:ascii="Arial" w:hAnsi="Arial" w:cs="Arial"/>
          <w:b/>
          <w:sz w:val="24"/>
          <w:szCs w:val="24"/>
        </w:rPr>
      </w:pPr>
      <w:r w:rsidRPr="00326044">
        <w:rPr>
          <w:rFonts w:ascii="Arial" w:hAnsi="Arial" w:cs="Arial"/>
          <w:b/>
          <w:sz w:val="24"/>
          <w:szCs w:val="24"/>
        </w:rPr>
        <w:t>Curriculum</w:t>
      </w:r>
      <w:r w:rsidR="00184DE1">
        <w:rPr>
          <w:rFonts w:ascii="Arial" w:hAnsi="Arial" w:cs="Arial"/>
          <w:b/>
          <w:sz w:val="24"/>
          <w:szCs w:val="24"/>
        </w:rPr>
        <w:t xml:space="preserve"> Reform</w:t>
      </w:r>
      <w:r w:rsidRPr="00326044">
        <w:rPr>
          <w:rFonts w:ascii="Arial" w:hAnsi="Arial" w:cs="Arial"/>
          <w:b/>
          <w:sz w:val="24"/>
          <w:szCs w:val="24"/>
        </w:rPr>
        <w:t xml:space="preserve"> and</w:t>
      </w:r>
      <w:r w:rsidR="007153D0">
        <w:rPr>
          <w:rFonts w:ascii="Arial" w:hAnsi="Arial" w:cs="Arial"/>
          <w:b/>
          <w:sz w:val="24"/>
          <w:szCs w:val="24"/>
        </w:rPr>
        <w:t xml:space="preserve"> Associated Training</w:t>
      </w:r>
    </w:p>
    <w:p w14:paraId="3561D9C4" w14:textId="4FD84659" w:rsidR="006B2E44" w:rsidRPr="00287ED1" w:rsidRDefault="000A2E6B" w:rsidP="00595AD9">
      <w:pPr>
        <w:spacing w:after="0" w:line="240" w:lineRule="auto"/>
        <w:rPr>
          <w:rFonts w:ascii="Arial" w:hAnsi="Arial" w:cs="Arial"/>
          <w:b/>
          <w:sz w:val="24"/>
          <w:szCs w:val="24"/>
        </w:rPr>
      </w:pPr>
      <w:r w:rsidRPr="00287ED1">
        <w:rPr>
          <w:rFonts w:ascii="Arial" w:hAnsi="Arial" w:cs="Arial"/>
          <w:sz w:val="24"/>
          <w:szCs w:val="24"/>
        </w:rPr>
        <w:t>ETFO supports</w:t>
      </w:r>
      <w:r w:rsidR="006B2E44" w:rsidRPr="00287ED1">
        <w:rPr>
          <w:rFonts w:ascii="Arial" w:hAnsi="Arial" w:cs="Arial"/>
          <w:sz w:val="24"/>
          <w:szCs w:val="24"/>
        </w:rPr>
        <w:t xml:space="preserve"> calls by the Ontario Black History Society</w:t>
      </w:r>
      <w:r w:rsidRPr="00287ED1">
        <w:rPr>
          <w:rFonts w:ascii="Arial" w:hAnsi="Arial" w:cs="Arial"/>
          <w:sz w:val="24"/>
          <w:szCs w:val="24"/>
        </w:rPr>
        <w:t xml:space="preserve">, Black </w:t>
      </w:r>
      <w:r w:rsidR="001E023E" w:rsidRPr="00287ED1">
        <w:rPr>
          <w:rFonts w:ascii="Arial" w:hAnsi="Arial" w:cs="Arial"/>
          <w:sz w:val="24"/>
          <w:szCs w:val="24"/>
        </w:rPr>
        <w:t>families</w:t>
      </w:r>
      <w:r w:rsidRPr="00287ED1">
        <w:rPr>
          <w:rFonts w:ascii="Arial" w:hAnsi="Arial" w:cs="Arial"/>
          <w:sz w:val="24"/>
          <w:szCs w:val="24"/>
        </w:rPr>
        <w:t xml:space="preserve"> and others calling on </w:t>
      </w:r>
      <w:r w:rsidR="006B2E44" w:rsidRPr="00287ED1">
        <w:rPr>
          <w:rFonts w:ascii="Arial" w:hAnsi="Arial" w:cs="Arial"/>
          <w:sz w:val="24"/>
          <w:szCs w:val="24"/>
        </w:rPr>
        <w:t>the Ontario government to make Blac</w:t>
      </w:r>
      <w:r w:rsidRPr="00287ED1">
        <w:rPr>
          <w:rFonts w:ascii="Arial" w:hAnsi="Arial" w:cs="Arial"/>
          <w:sz w:val="24"/>
          <w:szCs w:val="24"/>
        </w:rPr>
        <w:t xml:space="preserve">k studies a greater part of the </w:t>
      </w:r>
      <w:r w:rsidR="006B2E44" w:rsidRPr="00287ED1">
        <w:rPr>
          <w:rFonts w:ascii="Arial" w:hAnsi="Arial" w:cs="Arial"/>
          <w:sz w:val="24"/>
          <w:szCs w:val="24"/>
        </w:rPr>
        <w:t xml:space="preserve">public elementary curriculum. </w:t>
      </w:r>
    </w:p>
    <w:p w14:paraId="05EC0B33" w14:textId="77777777" w:rsidR="006B2E44" w:rsidRPr="005145EF" w:rsidRDefault="006B2E44" w:rsidP="00595AD9">
      <w:pPr>
        <w:pStyle w:val="NormalWeb"/>
        <w:shd w:val="clear" w:color="auto" w:fill="FFFFFF"/>
        <w:spacing w:before="0" w:beforeAutospacing="0" w:after="0" w:afterAutospacing="0"/>
        <w:rPr>
          <w:rFonts w:ascii="Arial" w:hAnsi="Arial" w:cs="Arial"/>
          <w:sz w:val="22"/>
          <w:szCs w:val="22"/>
        </w:rPr>
      </w:pPr>
    </w:p>
    <w:p w14:paraId="4B765295" w14:textId="4207F1DE" w:rsidR="006B2E44" w:rsidRPr="00AA1A07" w:rsidRDefault="006B2E44" w:rsidP="00595AD9">
      <w:pPr>
        <w:pStyle w:val="NormalWeb"/>
        <w:shd w:val="clear" w:color="auto" w:fill="FFFFFF"/>
        <w:spacing w:before="0" w:beforeAutospacing="0" w:after="0" w:afterAutospacing="0"/>
        <w:rPr>
          <w:rFonts w:ascii="Arial" w:hAnsi="Arial" w:cs="Arial"/>
        </w:rPr>
      </w:pPr>
      <w:r w:rsidRPr="00AA1A07">
        <w:rPr>
          <w:rFonts w:ascii="Arial" w:hAnsi="Arial" w:cs="Arial"/>
        </w:rPr>
        <w:t>Racism is</w:t>
      </w:r>
      <w:r w:rsidR="00562782">
        <w:rPr>
          <w:rFonts w:ascii="Arial" w:hAnsi="Arial" w:cs="Arial"/>
        </w:rPr>
        <w:t xml:space="preserve"> a</w:t>
      </w:r>
      <w:r w:rsidRPr="00AA1A07">
        <w:rPr>
          <w:rFonts w:ascii="Arial" w:hAnsi="Arial" w:cs="Arial"/>
        </w:rPr>
        <w:t xml:space="preserve"> learned </w:t>
      </w:r>
      <w:proofErr w:type="spellStart"/>
      <w:r w:rsidRPr="00AA1A07">
        <w:rPr>
          <w:rFonts w:ascii="Arial" w:hAnsi="Arial" w:cs="Arial"/>
        </w:rPr>
        <w:t>behaviour</w:t>
      </w:r>
      <w:proofErr w:type="spellEnd"/>
      <w:r w:rsidRPr="00AA1A07">
        <w:rPr>
          <w:rFonts w:ascii="Arial" w:hAnsi="Arial" w:cs="Arial"/>
        </w:rPr>
        <w:t xml:space="preserve"> that can be mitigated </w:t>
      </w:r>
      <w:r w:rsidR="00562782">
        <w:rPr>
          <w:rFonts w:ascii="Arial" w:hAnsi="Arial" w:cs="Arial"/>
        </w:rPr>
        <w:t>through</w:t>
      </w:r>
      <w:r w:rsidRPr="00AA1A07">
        <w:rPr>
          <w:rFonts w:ascii="Arial" w:hAnsi="Arial" w:cs="Arial"/>
        </w:rPr>
        <w:t xml:space="preserve"> education</w:t>
      </w:r>
      <w:r w:rsidR="00287ED1">
        <w:rPr>
          <w:rFonts w:ascii="Arial" w:hAnsi="Arial" w:cs="Arial"/>
        </w:rPr>
        <w:t xml:space="preserve"> </w:t>
      </w:r>
      <w:r w:rsidR="00562782">
        <w:rPr>
          <w:rFonts w:ascii="Arial" w:hAnsi="Arial" w:cs="Arial"/>
        </w:rPr>
        <w:t xml:space="preserve">of Ontario’s youngest </w:t>
      </w:r>
      <w:r w:rsidRPr="00AA1A07">
        <w:rPr>
          <w:rFonts w:ascii="Arial" w:hAnsi="Arial" w:cs="Arial"/>
        </w:rPr>
        <w:t xml:space="preserve">learners. </w:t>
      </w:r>
      <w:r w:rsidR="006829AC">
        <w:rPr>
          <w:rFonts w:ascii="Arial" w:hAnsi="Arial" w:cs="Arial"/>
        </w:rPr>
        <w:t>E</w:t>
      </w:r>
      <w:r w:rsidRPr="00AA1A07">
        <w:rPr>
          <w:rFonts w:ascii="Arial" w:hAnsi="Arial" w:cs="Arial"/>
        </w:rPr>
        <w:t xml:space="preserve">xplicit learning expectations </w:t>
      </w:r>
      <w:r w:rsidR="00287ED1">
        <w:rPr>
          <w:rFonts w:ascii="Arial" w:hAnsi="Arial" w:cs="Arial"/>
        </w:rPr>
        <w:t xml:space="preserve">must be </w:t>
      </w:r>
      <w:r w:rsidRPr="00AA1A07">
        <w:rPr>
          <w:rFonts w:ascii="Arial" w:hAnsi="Arial" w:cs="Arial"/>
        </w:rPr>
        <w:t xml:space="preserve">built into the curriculum </w:t>
      </w:r>
      <w:r w:rsidR="00287ED1">
        <w:rPr>
          <w:rFonts w:ascii="Arial" w:hAnsi="Arial" w:cs="Arial"/>
        </w:rPr>
        <w:t>related to</w:t>
      </w:r>
      <w:r w:rsidR="00287ED1" w:rsidRPr="00AA1A07">
        <w:rPr>
          <w:rFonts w:ascii="Arial" w:hAnsi="Arial" w:cs="Arial"/>
        </w:rPr>
        <w:t xml:space="preserve"> </w:t>
      </w:r>
      <w:r w:rsidRPr="00AA1A07">
        <w:rPr>
          <w:rFonts w:ascii="Arial" w:hAnsi="Arial" w:cs="Arial"/>
        </w:rPr>
        <w:t>Bla</w:t>
      </w:r>
      <w:r w:rsidR="000A2E6B" w:rsidRPr="00AA1A07">
        <w:rPr>
          <w:rFonts w:ascii="Arial" w:hAnsi="Arial" w:cs="Arial"/>
        </w:rPr>
        <w:t>ck history and issues.</w:t>
      </w:r>
    </w:p>
    <w:p w14:paraId="154AFAAB" w14:textId="77777777" w:rsidR="006B2E44" w:rsidRPr="005145EF" w:rsidRDefault="006B2E44" w:rsidP="00595AD9">
      <w:pPr>
        <w:pStyle w:val="NormalWeb"/>
        <w:shd w:val="clear" w:color="auto" w:fill="FFFFFF"/>
        <w:spacing w:before="0" w:beforeAutospacing="0" w:after="0" w:afterAutospacing="0"/>
        <w:rPr>
          <w:rFonts w:ascii="Arial" w:hAnsi="Arial" w:cs="Arial"/>
          <w:sz w:val="22"/>
          <w:szCs w:val="22"/>
        </w:rPr>
      </w:pPr>
    </w:p>
    <w:p w14:paraId="787F321B" w14:textId="676BF99A" w:rsidR="00184DE1" w:rsidRDefault="000A2E6B" w:rsidP="00AA1A07">
      <w:pPr>
        <w:pStyle w:val="NormalWeb"/>
        <w:numPr>
          <w:ilvl w:val="0"/>
          <w:numId w:val="26"/>
        </w:numPr>
        <w:shd w:val="clear" w:color="auto" w:fill="FFFFFF"/>
        <w:spacing w:before="0" w:beforeAutospacing="0" w:after="0" w:afterAutospacing="0"/>
        <w:rPr>
          <w:rFonts w:ascii="Arial" w:hAnsi="Arial" w:cs="Arial"/>
        </w:rPr>
      </w:pPr>
      <w:r w:rsidRPr="007271E8">
        <w:rPr>
          <w:rFonts w:ascii="Arial" w:hAnsi="Arial" w:cs="Arial"/>
        </w:rPr>
        <w:t>M</w:t>
      </w:r>
      <w:r w:rsidR="006B2E44" w:rsidRPr="007271E8">
        <w:rPr>
          <w:rFonts w:ascii="Arial" w:hAnsi="Arial" w:cs="Arial"/>
        </w:rPr>
        <w:t>ore Black scholars and historians are needed to fill in the gaps and provide a more comprehensive curriculum</w:t>
      </w:r>
      <w:r w:rsidRPr="007271E8">
        <w:rPr>
          <w:rFonts w:ascii="Arial" w:hAnsi="Arial" w:cs="Arial"/>
        </w:rPr>
        <w:t xml:space="preserve"> </w:t>
      </w:r>
      <w:r w:rsidR="007271E8" w:rsidRPr="007271E8">
        <w:rPr>
          <w:rFonts w:ascii="Arial" w:hAnsi="Arial" w:cs="Arial"/>
        </w:rPr>
        <w:t>and resources</w:t>
      </w:r>
      <w:r w:rsidR="00F42AF9">
        <w:rPr>
          <w:rFonts w:ascii="Arial" w:hAnsi="Arial" w:cs="Arial"/>
        </w:rPr>
        <w:t>,</w:t>
      </w:r>
      <w:r w:rsidR="007271E8" w:rsidRPr="007271E8">
        <w:rPr>
          <w:rFonts w:ascii="Arial" w:hAnsi="Arial" w:cs="Arial"/>
        </w:rPr>
        <w:t xml:space="preserve"> </w:t>
      </w:r>
      <w:r w:rsidRPr="007271E8">
        <w:rPr>
          <w:rFonts w:ascii="Arial" w:hAnsi="Arial" w:cs="Arial"/>
        </w:rPr>
        <w:t xml:space="preserve">including </w:t>
      </w:r>
      <w:r w:rsidR="00184DE1" w:rsidRPr="007271E8">
        <w:rPr>
          <w:rFonts w:ascii="Arial" w:hAnsi="Arial" w:cs="Arial"/>
        </w:rPr>
        <w:t>Black Canadian contributions and Black Canadian history</w:t>
      </w:r>
      <w:r w:rsidRPr="007271E8">
        <w:rPr>
          <w:rFonts w:ascii="Arial" w:hAnsi="Arial" w:cs="Arial"/>
        </w:rPr>
        <w:t xml:space="preserve">. Curriculum should be presented </w:t>
      </w:r>
      <w:r w:rsidR="00D349A4">
        <w:rPr>
          <w:rFonts w:ascii="Arial" w:hAnsi="Arial" w:cs="Arial"/>
        </w:rPr>
        <w:t>through</w:t>
      </w:r>
      <w:r w:rsidR="00D349A4" w:rsidRPr="007271E8">
        <w:rPr>
          <w:rFonts w:ascii="Arial" w:hAnsi="Arial" w:cs="Arial"/>
        </w:rPr>
        <w:t xml:space="preserve"> </w:t>
      </w:r>
      <w:r w:rsidRPr="007271E8">
        <w:rPr>
          <w:rFonts w:ascii="Arial" w:hAnsi="Arial" w:cs="Arial"/>
        </w:rPr>
        <w:t>an anti-</w:t>
      </w:r>
      <w:r w:rsidR="00184DE1" w:rsidRPr="007271E8">
        <w:rPr>
          <w:rFonts w:ascii="Arial" w:hAnsi="Arial" w:cs="Arial"/>
        </w:rPr>
        <w:t xml:space="preserve">oppressive and anti-racism lens. </w:t>
      </w:r>
      <w:r w:rsidR="002E090F">
        <w:rPr>
          <w:rFonts w:ascii="Arial" w:hAnsi="Arial" w:cs="Arial"/>
        </w:rPr>
        <w:t>The Harriet Tubman Institute at York University and, to a lesser degree, the Ontario Black History Society continue to provide a great deal of historical, intellectual</w:t>
      </w:r>
      <w:r w:rsidR="005B2E5A">
        <w:rPr>
          <w:rFonts w:ascii="Arial" w:hAnsi="Arial" w:cs="Arial"/>
        </w:rPr>
        <w:t>,</w:t>
      </w:r>
      <w:r w:rsidR="002E090F">
        <w:rPr>
          <w:rFonts w:ascii="Arial" w:hAnsi="Arial" w:cs="Arial"/>
        </w:rPr>
        <w:t xml:space="preserve"> and human resources for Black programs and resources. </w:t>
      </w:r>
    </w:p>
    <w:p w14:paraId="42B23AA8" w14:textId="77777777" w:rsidR="00AA1A07" w:rsidRDefault="00AA1A07" w:rsidP="00595AD9">
      <w:pPr>
        <w:pStyle w:val="NormalWeb"/>
        <w:shd w:val="clear" w:color="auto" w:fill="FFFFFF"/>
        <w:spacing w:before="0" w:beforeAutospacing="0" w:after="0" w:afterAutospacing="0"/>
        <w:rPr>
          <w:rFonts w:ascii="Arial" w:hAnsi="Arial" w:cs="Arial"/>
        </w:rPr>
      </w:pPr>
    </w:p>
    <w:p w14:paraId="4A811AD1" w14:textId="77777777" w:rsidR="00AA1A07" w:rsidRDefault="00AA1A07" w:rsidP="00AA1A07">
      <w:pPr>
        <w:pStyle w:val="ListParagraph"/>
        <w:numPr>
          <w:ilvl w:val="0"/>
          <w:numId w:val="5"/>
        </w:numPr>
        <w:spacing w:after="0" w:line="240" w:lineRule="auto"/>
        <w:rPr>
          <w:rFonts w:ascii="Arial" w:hAnsi="Arial" w:cs="Arial"/>
          <w:sz w:val="24"/>
          <w:szCs w:val="24"/>
        </w:rPr>
      </w:pPr>
      <w:r>
        <w:rPr>
          <w:rFonts w:ascii="Arial" w:hAnsi="Arial" w:cs="Arial"/>
          <w:sz w:val="24"/>
          <w:szCs w:val="24"/>
        </w:rPr>
        <w:t>Educators need access to resources to assist them in delivering teaching from an anti-Black racism perspective as well as resources for the classroom.</w:t>
      </w:r>
    </w:p>
    <w:p w14:paraId="55EEB152" w14:textId="77777777" w:rsidR="00AA1A07" w:rsidRPr="00AA1A07" w:rsidRDefault="00AA1A07" w:rsidP="00AA1A07">
      <w:pPr>
        <w:pStyle w:val="ListParagraph"/>
        <w:spacing w:after="0" w:line="240" w:lineRule="auto"/>
        <w:ind w:left="360"/>
        <w:rPr>
          <w:rFonts w:ascii="Arial" w:hAnsi="Arial" w:cs="Arial"/>
          <w:sz w:val="24"/>
          <w:szCs w:val="24"/>
        </w:rPr>
      </w:pPr>
      <w:r>
        <w:rPr>
          <w:rFonts w:ascii="Arial" w:hAnsi="Arial" w:cs="Arial"/>
          <w:sz w:val="24"/>
          <w:szCs w:val="24"/>
        </w:rPr>
        <w:t xml:space="preserve"> </w:t>
      </w:r>
    </w:p>
    <w:p w14:paraId="4115781F" w14:textId="68696C3E" w:rsidR="00AA1A07" w:rsidRPr="00291617" w:rsidRDefault="005C5F84" w:rsidP="00AA1A07">
      <w:pPr>
        <w:pStyle w:val="Default"/>
        <w:numPr>
          <w:ilvl w:val="0"/>
          <w:numId w:val="5"/>
        </w:numPr>
        <w:rPr>
          <w:rFonts w:ascii="Arial" w:hAnsi="Arial" w:cs="Arial"/>
        </w:rPr>
      </w:pPr>
      <w:r>
        <w:rPr>
          <w:rFonts w:ascii="Arial" w:hAnsi="Arial" w:cs="Arial"/>
        </w:rPr>
        <w:t xml:space="preserve">A key issue that must be addressed is </w:t>
      </w:r>
      <w:r w:rsidR="00AA1A07">
        <w:rPr>
          <w:rFonts w:ascii="Arial" w:hAnsi="Arial" w:cs="Arial"/>
        </w:rPr>
        <w:t>how to integrate issues of discrimination and racism into teaching through a critical race lens. The instruction and learning must be ongoing. One-off lesson</w:t>
      </w:r>
      <w:r w:rsidR="00D349A4">
        <w:rPr>
          <w:rFonts w:ascii="Arial" w:hAnsi="Arial" w:cs="Arial"/>
        </w:rPr>
        <w:t>s</w:t>
      </w:r>
      <w:r w:rsidR="00AA1A07">
        <w:rPr>
          <w:rFonts w:ascii="Arial" w:hAnsi="Arial" w:cs="Arial"/>
        </w:rPr>
        <w:t xml:space="preserve"> are not sufficient to bring about the necessary awareness and knowledge of the impacts of anti-Black racism and Black contributions to Canadian society.</w:t>
      </w:r>
    </w:p>
    <w:p w14:paraId="6FAE153A" w14:textId="77777777" w:rsidR="00D716BC" w:rsidRDefault="00D716BC" w:rsidP="00595AD9">
      <w:pPr>
        <w:spacing w:after="0" w:line="240" w:lineRule="auto"/>
        <w:rPr>
          <w:rFonts w:ascii="Arial" w:hAnsi="Arial" w:cs="Arial"/>
          <w:sz w:val="24"/>
          <w:szCs w:val="24"/>
        </w:rPr>
      </w:pPr>
    </w:p>
    <w:p w14:paraId="0471355B" w14:textId="77777777" w:rsidR="007271E8" w:rsidRPr="007271E8" w:rsidRDefault="007271E8" w:rsidP="00595AD9">
      <w:pPr>
        <w:spacing w:after="0" w:line="240" w:lineRule="auto"/>
        <w:rPr>
          <w:rFonts w:ascii="Arial" w:hAnsi="Arial" w:cs="Arial"/>
          <w:i/>
          <w:sz w:val="24"/>
          <w:szCs w:val="24"/>
        </w:rPr>
      </w:pPr>
      <w:r w:rsidRPr="007271E8">
        <w:rPr>
          <w:rFonts w:ascii="Arial" w:hAnsi="Arial" w:cs="Arial"/>
          <w:i/>
          <w:sz w:val="24"/>
          <w:szCs w:val="24"/>
        </w:rPr>
        <w:t>Ministry of Education</w:t>
      </w:r>
      <w:r>
        <w:rPr>
          <w:rFonts w:ascii="Arial" w:hAnsi="Arial" w:cs="Arial"/>
          <w:i/>
          <w:sz w:val="24"/>
          <w:szCs w:val="24"/>
        </w:rPr>
        <w:t>:</w:t>
      </w:r>
    </w:p>
    <w:p w14:paraId="06188B1A" w14:textId="77777777" w:rsidR="00D716BC" w:rsidRDefault="007271E8" w:rsidP="00595AD9">
      <w:pPr>
        <w:pStyle w:val="ListParagraph"/>
        <w:numPr>
          <w:ilvl w:val="0"/>
          <w:numId w:val="25"/>
        </w:numPr>
        <w:spacing w:after="0" w:line="240" w:lineRule="auto"/>
        <w:rPr>
          <w:rFonts w:ascii="Arial" w:hAnsi="Arial" w:cs="Arial"/>
          <w:sz w:val="24"/>
          <w:szCs w:val="24"/>
        </w:rPr>
      </w:pPr>
      <w:r>
        <w:rPr>
          <w:rFonts w:ascii="Arial" w:hAnsi="Arial" w:cs="Arial"/>
          <w:sz w:val="24"/>
          <w:szCs w:val="24"/>
        </w:rPr>
        <w:t xml:space="preserve">The Ministry of Education </w:t>
      </w:r>
      <w:r w:rsidR="00AA1A07">
        <w:rPr>
          <w:rFonts w:ascii="Arial" w:hAnsi="Arial" w:cs="Arial"/>
          <w:sz w:val="24"/>
          <w:szCs w:val="24"/>
        </w:rPr>
        <w:t xml:space="preserve">must </w:t>
      </w:r>
      <w:r>
        <w:rPr>
          <w:rFonts w:ascii="Arial" w:hAnsi="Arial" w:cs="Arial"/>
          <w:sz w:val="24"/>
          <w:szCs w:val="24"/>
        </w:rPr>
        <w:t>work with the Anti-Racism Secretariat and Black scholars to develop more substantive Black curriculum.</w:t>
      </w:r>
    </w:p>
    <w:p w14:paraId="769D09E8" w14:textId="77777777" w:rsidR="00595AD9" w:rsidRDefault="00595AD9" w:rsidP="00595AD9">
      <w:pPr>
        <w:spacing w:after="0" w:line="240" w:lineRule="auto"/>
        <w:rPr>
          <w:rFonts w:ascii="Arial" w:hAnsi="Arial" w:cs="Arial"/>
          <w:sz w:val="24"/>
          <w:szCs w:val="24"/>
        </w:rPr>
      </w:pPr>
    </w:p>
    <w:p w14:paraId="01920298" w14:textId="77777777" w:rsidR="00595AD9" w:rsidRDefault="00595AD9" w:rsidP="00595AD9">
      <w:pPr>
        <w:spacing w:after="0" w:line="240" w:lineRule="auto"/>
        <w:rPr>
          <w:rFonts w:ascii="Arial" w:hAnsi="Arial" w:cs="Arial"/>
          <w:i/>
          <w:sz w:val="24"/>
          <w:szCs w:val="24"/>
        </w:rPr>
      </w:pPr>
      <w:r>
        <w:rPr>
          <w:rFonts w:ascii="Arial" w:hAnsi="Arial" w:cs="Arial"/>
          <w:i/>
          <w:sz w:val="24"/>
          <w:szCs w:val="24"/>
        </w:rPr>
        <w:t>School Boards:</w:t>
      </w:r>
    </w:p>
    <w:p w14:paraId="597A37B1" w14:textId="77777777" w:rsidR="00595AD9" w:rsidRPr="00595AD9" w:rsidRDefault="00AA1A07" w:rsidP="00595AD9">
      <w:pPr>
        <w:pStyle w:val="ListParagraph"/>
        <w:numPr>
          <w:ilvl w:val="0"/>
          <w:numId w:val="25"/>
        </w:numPr>
        <w:spacing w:after="0" w:line="240" w:lineRule="auto"/>
        <w:rPr>
          <w:rFonts w:ascii="Arial" w:hAnsi="Arial" w:cs="Arial"/>
          <w:sz w:val="24"/>
          <w:szCs w:val="24"/>
        </w:rPr>
      </w:pPr>
      <w:r>
        <w:rPr>
          <w:rFonts w:ascii="Arial" w:hAnsi="Arial" w:cs="Arial"/>
          <w:sz w:val="24"/>
          <w:szCs w:val="24"/>
        </w:rPr>
        <w:lastRenderedPageBreak/>
        <w:t>Boards must deliver</w:t>
      </w:r>
      <w:r w:rsidR="00595AD9">
        <w:rPr>
          <w:rFonts w:ascii="Arial" w:hAnsi="Arial" w:cs="Arial"/>
          <w:sz w:val="24"/>
          <w:szCs w:val="24"/>
        </w:rPr>
        <w:t xml:space="preserve"> professional development for educators on teaching Black history and current issues in an age-appropriate manner, including the effects of anti-Black racism and systemic discrimination on students and the broader society.</w:t>
      </w:r>
    </w:p>
    <w:p w14:paraId="40B75D2A" w14:textId="77777777" w:rsidR="00D716BC" w:rsidRDefault="00D716BC" w:rsidP="00595AD9">
      <w:pPr>
        <w:spacing w:after="0" w:line="240" w:lineRule="auto"/>
        <w:rPr>
          <w:rFonts w:ascii="Arial" w:hAnsi="Arial" w:cs="Arial"/>
          <w:sz w:val="24"/>
          <w:szCs w:val="24"/>
        </w:rPr>
      </w:pPr>
    </w:p>
    <w:p w14:paraId="557DEDB9" w14:textId="77777777" w:rsidR="007153D0" w:rsidRDefault="007153D0" w:rsidP="00595AD9">
      <w:pPr>
        <w:spacing w:after="0" w:line="240" w:lineRule="auto"/>
        <w:rPr>
          <w:rFonts w:ascii="Arial" w:hAnsi="Arial" w:cs="Arial"/>
          <w:i/>
          <w:sz w:val="24"/>
          <w:szCs w:val="24"/>
        </w:rPr>
      </w:pPr>
      <w:r>
        <w:rPr>
          <w:rFonts w:ascii="Arial" w:hAnsi="Arial" w:cs="Arial"/>
          <w:i/>
          <w:sz w:val="24"/>
          <w:szCs w:val="24"/>
        </w:rPr>
        <w:t>Faculties of Education:</w:t>
      </w:r>
    </w:p>
    <w:p w14:paraId="5B15A766" w14:textId="77777777" w:rsidR="007153D0" w:rsidRDefault="007271E8" w:rsidP="00595AD9">
      <w:pPr>
        <w:pStyle w:val="ListParagraph"/>
        <w:numPr>
          <w:ilvl w:val="0"/>
          <w:numId w:val="8"/>
        </w:numPr>
        <w:spacing w:after="0" w:line="240" w:lineRule="auto"/>
        <w:rPr>
          <w:rFonts w:ascii="Arial" w:hAnsi="Arial" w:cs="Arial"/>
          <w:sz w:val="24"/>
          <w:szCs w:val="24"/>
        </w:rPr>
      </w:pPr>
      <w:r>
        <w:rPr>
          <w:rFonts w:ascii="Arial" w:hAnsi="Arial" w:cs="Arial"/>
          <w:sz w:val="24"/>
          <w:szCs w:val="24"/>
        </w:rPr>
        <w:t>There should be a</w:t>
      </w:r>
      <w:r w:rsidR="007153D0">
        <w:rPr>
          <w:rFonts w:ascii="Arial" w:hAnsi="Arial" w:cs="Arial"/>
          <w:sz w:val="24"/>
          <w:szCs w:val="24"/>
        </w:rPr>
        <w:t xml:space="preserve"> mandatory program or</w:t>
      </w:r>
      <w:r w:rsidR="007153D0" w:rsidRPr="00326044">
        <w:rPr>
          <w:rFonts w:ascii="Arial" w:hAnsi="Arial" w:cs="Arial"/>
          <w:sz w:val="24"/>
          <w:szCs w:val="24"/>
        </w:rPr>
        <w:t xml:space="preserve"> curriculum overview</w:t>
      </w:r>
      <w:r w:rsidR="00D716BC">
        <w:rPr>
          <w:rFonts w:ascii="Arial" w:hAnsi="Arial" w:cs="Arial"/>
          <w:sz w:val="24"/>
          <w:szCs w:val="24"/>
        </w:rPr>
        <w:t xml:space="preserve"> </w:t>
      </w:r>
      <w:r w:rsidRPr="007271E8">
        <w:rPr>
          <w:rFonts w:ascii="Arial" w:hAnsi="Arial" w:cs="Arial"/>
          <w:sz w:val="24"/>
          <w:szCs w:val="24"/>
        </w:rPr>
        <w:t>on Black studies</w:t>
      </w:r>
      <w:r w:rsidR="007153D0" w:rsidRPr="007271E8">
        <w:rPr>
          <w:rFonts w:ascii="Arial" w:hAnsi="Arial" w:cs="Arial"/>
          <w:sz w:val="24"/>
          <w:szCs w:val="24"/>
        </w:rPr>
        <w:t xml:space="preserve"> </w:t>
      </w:r>
      <w:r w:rsidR="007153D0" w:rsidRPr="00326044">
        <w:rPr>
          <w:rFonts w:ascii="Arial" w:hAnsi="Arial" w:cs="Arial"/>
          <w:sz w:val="24"/>
          <w:szCs w:val="24"/>
        </w:rPr>
        <w:t>for f</w:t>
      </w:r>
      <w:r>
        <w:rPr>
          <w:rFonts w:ascii="Arial" w:hAnsi="Arial" w:cs="Arial"/>
          <w:sz w:val="24"/>
          <w:szCs w:val="24"/>
        </w:rPr>
        <w:t>aculty students that sets out c</w:t>
      </w:r>
      <w:r w:rsidR="007153D0" w:rsidRPr="007271E8">
        <w:rPr>
          <w:rFonts w:ascii="Arial" w:hAnsi="Arial" w:cs="Arial"/>
          <w:sz w:val="24"/>
          <w:szCs w:val="24"/>
        </w:rPr>
        <w:t>urriculum delivery expectations for teacher candidates.</w:t>
      </w:r>
    </w:p>
    <w:p w14:paraId="68C3E20C" w14:textId="77777777" w:rsidR="00AA1A07" w:rsidRDefault="00AA1A07" w:rsidP="00AA1A07">
      <w:pPr>
        <w:spacing w:after="0" w:line="240" w:lineRule="auto"/>
        <w:rPr>
          <w:rFonts w:ascii="Arial" w:hAnsi="Arial" w:cs="Arial"/>
          <w:sz w:val="24"/>
          <w:szCs w:val="24"/>
        </w:rPr>
      </w:pPr>
    </w:p>
    <w:p w14:paraId="62F0E6B2" w14:textId="77777777" w:rsidR="008A7E6C" w:rsidRDefault="008A7E6C" w:rsidP="00AA1A07">
      <w:pPr>
        <w:spacing w:after="0" w:line="240" w:lineRule="auto"/>
        <w:rPr>
          <w:rFonts w:ascii="Arial" w:hAnsi="Arial" w:cs="Arial"/>
          <w:b/>
          <w:sz w:val="24"/>
          <w:szCs w:val="24"/>
        </w:rPr>
      </w:pPr>
    </w:p>
    <w:p w14:paraId="3DC3D913" w14:textId="6583A69A" w:rsidR="00536A75" w:rsidRDefault="009A6575" w:rsidP="00AA1A07">
      <w:pPr>
        <w:spacing w:after="0" w:line="240" w:lineRule="auto"/>
        <w:rPr>
          <w:rFonts w:ascii="Arial" w:hAnsi="Arial" w:cs="Arial"/>
          <w:b/>
          <w:sz w:val="24"/>
          <w:szCs w:val="24"/>
        </w:rPr>
      </w:pPr>
      <w:r>
        <w:rPr>
          <w:rFonts w:ascii="Arial" w:hAnsi="Arial" w:cs="Arial"/>
          <w:b/>
          <w:sz w:val="24"/>
          <w:szCs w:val="24"/>
        </w:rPr>
        <w:t>Removing Barriers for Black Students</w:t>
      </w:r>
    </w:p>
    <w:p w14:paraId="1D6B8B44" w14:textId="45D6BBBF" w:rsidR="00536A75" w:rsidRDefault="00536A75" w:rsidP="00AA1A07">
      <w:pPr>
        <w:spacing w:after="0" w:line="240" w:lineRule="auto"/>
        <w:rPr>
          <w:rFonts w:ascii="Arial" w:hAnsi="Arial" w:cs="Arial"/>
          <w:sz w:val="24"/>
          <w:szCs w:val="24"/>
        </w:rPr>
      </w:pPr>
      <w:r>
        <w:rPr>
          <w:rFonts w:ascii="Arial" w:hAnsi="Arial" w:cs="Arial"/>
          <w:sz w:val="24"/>
          <w:szCs w:val="24"/>
        </w:rPr>
        <w:t>Along with having more Black educators</w:t>
      </w:r>
      <w:r w:rsidR="00AA4540">
        <w:rPr>
          <w:rFonts w:ascii="Arial" w:hAnsi="Arial" w:cs="Arial"/>
          <w:sz w:val="24"/>
          <w:szCs w:val="24"/>
        </w:rPr>
        <w:t xml:space="preserve">, </w:t>
      </w:r>
      <w:r>
        <w:rPr>
          <w:rFonts w:ascii="Arial" w:hAnsi="Arial" w:cs="Arial"/>
          <w:sz w:val="24"/>
          <w:szCs w:val="24"/>
        </w:rPr>
        <w:t>improved Black curriculum expectations</w:t>
      </w:r>
      <w:r w:rsidR="006D7080">
        <w:rPr>
          <w:rFonts w:ascii="Arial" w:hAnsi="Arial" w:cs="Arial"/>
          <w:sz w:val="24"/>
          <w:szCs w:val="24"/>
        </w:rPr>
        <w:t xml:space="preserve"> and </w:t>
      </w:r>
      <w:r w:rsidR="00AA4540">
        <w:rPr>
          <w:rFonts w:ascii="Arial" w:hAnsi="Arial" w:cs="Arial"/>
          <w:sz w:val="24"/>
          <w:szCs w:val="24"/>
        </w:rPr>
        <w:t>school environments that are free of anti-Black racism and microa</w:t>
      </w:r>
      <w:r w:rsidR="005C02BE">
        <w:rPr>
          <w:rFonts w:ascii="Arial" w:hAnsi="Arial" w:cs="Arial"/>
          <w:sz w:val="24"/>
          <w:szCs w:val="24"/>
        </w:rPr>
        <w:t>g</w:t>
      </w:r>
      <w:r w:rsidR="00AA4540">
        <w:rPr>
          <w:rFonts w:ascii="Arial" w:hAnsi="Arial" w:cs="Arial"/>
          <w:sz w:val="24"/>
          <w:szCs w:val="24"/>
        </w:rPr>
        <w:t>gressions</w:t>
      </w:r>
      <w:r>
        <w:rPr>
          <w:rFonts w:ascii="Arial" w:hAnsi="Arial" w:cs="Arial"/>
          <w:sz w:val="24"/>
          <w:szCs w:val="24"/>
        </w:rPr>
        <w:t xml:space="preserve">, the Ministry of Education, school boards and educators must address the following and take proactive measures to create greater </w:t>
      </w:r>
      <w:r w:rsidR="00492448">
        <w:rPr>
          <w:rFonts w:ascii="Arial" w:hAnsi="Arial" w:cs="Arial"/>
          <w:sz w:val="24"/>
          <w:szCs w:val="24"/>
        </w:rPr>
        <w:t>equity for</w:t>
      </w:r>
      <w:r>
        <w:rPr>
          <w:rFonts w:ascii="Arial" w:hAnsi="Arial" w:cs="Arial"/>
          <w:sz w:val="24"/>
          <w:szCs w:val="24"/>
        </w:rPr>
        <w:t xml:space="preserve"> Black students in school communities:</w:t>
      </w:r>
    </w:p>
    <w:p w14:paraId="59ED7004" w14:textId="77777777" w:rsidR="006829AC" w:rsidRDefault="006829AC" w:rsidP="00AA1A07">
      <w:pPr>
        <w:spacing w:after="0" w:line="240" w:lineRule="auto"/>
        <w:rPr>
          <w:rFonts w:ascii="Arial" w:hAnsi="Arial" w:cs="Arial"/>
          <w:sz w:val="24"/>
          <w:szCs w:val="24"/>
        </w:rPr>
      </w:pPr>
    </w:p>
    <w:p w14:paraId="0E28D7EB" w14:textId="11CA7FCD" w:rsidR="00536A75" w:rsidRDefault="00492448" w:rsidP="00536A75">
      <w:pPr>
        <w:pStyle w:val="ListParagraph"/>
        <w:numPr>
          <w:ilvl w:val="0"/>
          <w:numId w:val="8"/>
        </w:numPr>
        <w:spacing w:after="0" w:line="240" w:lineRule="auto"/>
        <w:rPr>
          <w:rFonts w:ascii="Arial" w:hAnsi="Arial" w:cs="Arial"/>
          <w:sz w:val="24"/>
          <w:szCs w:val="24"/>
        </w:rPr>
      </w:pPr>
      <w:r>
        <w:rPr>
          <w:rFonts w:ascii="Arial" w:hAnsi="Arial" w:cs="Arial"/>
          <w:sz w:val="24"/>
          <w:szCs w:val="24"/>
        </w:rPr>
        <w:t xml:space="preserve">Address </w:t>
      </w:r>
      <w:r w:rsidR="00536A75">
        <w:rPr>
          <w:rFonts w:ascii="Arial" w:hAnsi="Arial" w:cs="Arial"/>
          <w:sz w:val="24"/>
          <w:szCs w:val="24"/>
        </w:rPr>
        <w:t xml:space="preserve">over-representation </w:t>
      </w:r>
      <w:r>
        <w:rPr>
          <w:rFonts w:ascii="Arial" w:hAnsi="Arial" w:cs="Arial"/>
          <w:sz w:val="24"/>
          <w:szCs w:val="24"/>
        </w:rPr>
        <w:t xml:space="preserve">of Black students </w:t>
      </w:r>
      <w:r w:rsidR="00536A75">
        <w:rPr>
          <w:rFonts w:ascii="Arial" w:hAnsi="Arial" w:cs="Arial"/>
          <w:sz w:val="24"/>
          <w:szCs w:val="24"/>
        </w:rPr>
        <w:t xml:space="preserve">in suspension and expulsion </w:t>
      </w:r>
      <w:proofErr w:type="gramStart"/>
      <w:r w:rsidR="00536A75">
        <w:rPr>
          <w:rFonts w:ascii="Arial" w:hAnsi="Arial" w:cs="Arial"/>
          <w:sz w:val="24"/>
          <w:szCs w:val="24"/>
        </w:rPr>
        <w:t>rates;</w:t>
      </w:r>
      <w:proofErr w:type="gramEnd"/>
    </w:p>
    <w:p w14:paraId="4FF00BD7" w14:textId="71E6472E" w:rsidR="00536A75" w:rsidRPr="00536A75" w:rsidRDefault="00536A75" w:rsidP="00AA1A07">
      <w:pPr>
        <w:pStyle w:val="ListParagraph"/>
        <w:numPr>
          <w:ilvl w:val="0"/>
          <w:numId w:val="8"/>
        </w:numPr>
        <w:spacing w:after="0" w:line="240" w:lineRule="auto"/>
        <w:rPr>
          <w:rFonts w:ascii="Arial" w:hAnsi="Arial" w:cs="Arial"/>
          <w:sz w:val="24"/>
          <w:szCs w:val="24"/>
        </w:rPr>
      </w:pPr>
      <w:r>
        <w:rPr>
          <w:rFonts w:ascii="Arial" w:hAnsi="Arial" w:cs="Arial"/>
          <w:color w:val="000000"/>
          <w:sz w:val="24"/>
          <w:szCs w:val="24"/>
        </w:rPr>
        <w:t>Address o</w:t>
      </w:r>
      <w:r w:rsidRPr="00536A75">
        <w:rPr>
          <w:rFonts w:ascii="Arial" w:hAnsi="Arial" w:cs="Arial"/>
          <w:color w:val="000000"/>
          <w:sz w:val="24"/>
          <w:szCs w:val="24"/>
        </w:rPr>
        <w:t>ver-representation of Black students pushed out of education</w:t>
      </w:r>
      <w:r w:rsidR="001E023E">
        <w:rPr>
          <w:rFonts w:ascii="Arial" w:hAnsi="Arial" w:cs="Arial"/>
          <w:color w:val="000000"/>
          <w:sz w:val="24"/>
          <w:szCs w:val="24"/>
        </w:rPr>
        <w:t>,</w:t>
      </w:r>
      <w:r>
        <w:rPr>
          <w:rFonts w:ascii="Arial" w:hAnsi="Arial" w:cs="Arial"/>
          <w:color w:val="000000"/>
          <w:sz w:val="24"/>
          <w:szCs w:val="24"/>
        </w:rPr>
        <w:t xml:space="preserve"> i.e.</w:t>
      </w:r>
      <w:r w:rsidR="00D349A4">
        <w:rPr>
          <w:rFonts w:ascii="Arial" w:hAnsi="Arial" w:cs="Arial"/>
          <w:color w:val="000000"/>
          <w:sz w:val="24"/>
          <w:szCs w:val="24"/>
        </w:rPr>
        <w:t>,</w:t>
      </w:r>
      <w:r>
        <w:rPr>
          <w:rFonts w:ascii="Arial" w:hAnsi="Arial" w:cs="Arial"/>
          <w:color w:val="000000"/>
          <w:sz w:val="24"/>
          <w:szCs w:val="24"/>
        </w:rPr>
        <w:t xml:space="preserve"> drop-out rates; and</w:t>
      </w:r>
    </w:p>
    <w:p w14:paraId="47031D28" w14:textId="77777777" w:rsidR="00AA1A07" w:rsidRPr="00536A75" w:rsidRDefault="00536A75" w:rsidP="00AA1A07">
      <w:pPr>
        <w:pStyle w:val="ListParagraph"/>
        <w:numPr>
          <w:ilvl w:val="0"/>
          <w:numId w:val="8"/>
        </w:numPr>
        <w:spacing w:after="0" w:line="240" w:lineRule="auto"/>
        <w:rPr>
          <w:rFonts w:ascii="Arial" w:hAnsi="Arial" w:cs="Arial"/>
          <w:sz w:val="24"/>
          <w:szCs w:val="24"/>
        </w:rPr>
      </w:pPr>
      <w:r>
        <w:rPr>
          <w:rFonts w:ascii="Arial" w:hAnsi="Arial" w:cs="Arial"/>
          <w:color w:val="000000"/>
          <w:sz w:val="24"/>
          <w:szCs w:val="24"/>
        </w:rPr>
        <w:t>Address the l</w:t>
      </w:r>
      <w:r w:rsidRPr="00536A75">
        <w:rPr>
          <w:rFonts w:ascii="Arial" w:hAnsi="Arial" w:cs="Arial"/>
          <w:color w:val="000000"/>
          <w:sz w:val="24"/>
          <w:szCs w:val="24"/>
        </w:rPr>
        <w:t>ack of Black student involvement in academic and leadership spaces, and over-represen</w:t>
      </w:r>
      <w:r>
        <w:rPr>
          <w:rFonts w:ascii="Arial" w:hAnsi="Arial" w:cs="Arial"/>
          <w:color w:val="000000"/>
          <w:sz w:val="24"/>
          <w:szCs w:val="24"/>
        </w:rPr>
        <w:t>tation in athletic programs.</w:t>
      </w:r>
    </w:p>
    <w:p w14:paraId="5D827081" w14:textId="77777777" w:rsidR="00536A75" w:rsidRDefault="00536A75" w:rsidP="00AA1A07">
      <w:pPr>
        <w:spacing w:after="0" w:line="240" w:lineRule="auto"/>
        <w:rPr>
          <w:rFonts w:ascii="Arial" w:hAnsi="Arial" w:cs="Arial"/>
          <w:sz w:val="24"/>
          <w:szCs w:val="24"/>
        </w:rPr>
      </w:pPr>
    </w:p>
    <w:p w14:paraId="7022F10F" w14:textId="41847123" w:rsidR="009023D1" w:rsidRPr="009023D1" w:rsidRDefault="009023D1" w:rsidP="009023D1">
      <w:pPr>
        <w:spacing w:after="0" w:line="240" w:lineRule="auto"/>
        <w:rPr>
          <w:rFonts w:ascii="Arial" w:hAnsi="Arial" w:cs="Arial"/>
          <w:color w:val="FF0000"/>
          <w:sz w:val="24"/>
          <w:szCs w:val="24"/>
        </w:rPr>
      </w:pPr>
      <w:r w:rsidRPr="00595AD9">
        <w:rPr>
          <w:rFonts w:ascii="Arial" w:hAnsi="Arial" w:cs="Arial"/>
          <w:b/>
          <w:sz w:val="24"/>
          <w:szCs w:val="24"/>
        </w:rPr>
        <w:t>Remova</w:t>
      </w:r>
      <w:r w:rsidR="0082036C">
        <w:rPr>
          <w:rFonts w:ascii="Arial" w:hAnsi="Arial" w:cs="Arial"/>
          <w:b/>
          <w:sz w:val="24"/>
          <w:szCs w:val="24"/>
        </w:rPr>
        <w:t>l of School</w:t>
      </w:r>
      <w:r>
        <w:rPr>
          <w:rFonts w:ascii="Arial" w:hAnsi="Arial" w:cs="Arial"/>
          <w:b/>
          <w:sz w:val="24"/>
          <w:szCs w:val="24"/>
        </w:rPr>
        <w:t xml:space="preserve"> Resource Officers</w:t>
      </w:r>
      <w:r w:rsidR="00AE3D10">
        <w:rPr>
          <w:rFonts w:ascii="Arial" w:hAnsi="Arial" w:cs="Arial"/>
          <w:b/>
          <w:sz w:val="24"/>
          <w:szCs w:val="24"/>
        </w:rPr>
        <w:t xml:space="preserve"> (SRO)</w:t>
      </w:r>
    </w:p>
    <w:p w14:paraId="0786B162" w14:textId="3E5EFB03" w:rsidR="00F52BD4" w:rsidRDefault="00287ED1" w:rsidP="00F52BD4">
      <w:pPr>
        <w:pStyle w:val="CommentText"/>
        <w:rPr>
          <w:rFonts w:ascii="Arial" w:hAnsi="Arial" w:cs="Arial"/>
          <w:color w:val="FF0000"/>
          <w:sz w:val="24"/>
          <w:szCs w:val="24"/>
        </w:rPr>
      </w:pPr>
      <w:r w:rsidRPr="0082036C">
        <w:rPr>
          <w:rFonts w:ascii="Arial" w:hAnsi="Arial" w:cs="Arial"/>
          <w:sz w:val="24"/>
          <w:szCs w:val="24"/>
        </w:rPr>
        <w:t>Data indicates that Black children and youth are being criminalized at a very young age with little or no justification.</w:t>
      </w:r>
      <w:r>
        <w:rPr>
          <w:rFonts w:ascii="Arial" w:hAnsi="Arial" w:cs="Arial"/>
          <w:color w:val="FF0000"/>
          <w:sz w:val="24"/>
          <w:szCs w:val="24"/>
        </w:rPr>
        <w:t xml:space="preserve"> </w:t>
      </w:r>
      <w:r w:rsidR="00D92299" w:rsidRPr="00D92299">
        <w:rPr>
          <w:rFonts w:ascii="Arial" w:hAnsi="Arial" w:cs="Arial"/>
          <w:sz w:val="24"/>
          <w:szCs w:val="24"/>
        </w:rPr>
        <w:t xml:space="preserve">Ontario </w:t>
      </w:r>
      <w:r w:rsidR="005921D9">
        <w:rPr>
          <w:rFonts w:ascii="Arial" w:hAnsi="Arial" w:cs="Arial"/>
          <w:sz w:val="24"/>
          <w:szCs w:val="24"/>
        </w:rPr>
        <w:t>s</w:t>
      </w:r>
      <w:r w:rsidR="009023D1" w:rsidRPr="0082036C">
        <w:rPr>
          <w:rFonts w:ascii="Arial" w:hAnsi="Arial" w:cs="Arial"/>
          <w:sz w:val="24"/>
          <w:szCs w:val="24"/>
        </w:rPr>
        <w:t xml:space="preserve">chool </w:t>
      </w:r>
      <w:r w:rsidR="0082036C" w:rsidRPr="0082036C">
        <w:rPr>
          <w:rFonts w:ascii="Arial" w:hAnsi="Arial" w:cs="Arial"/>
          <w:sz w:val="24"/>
          <w:szCs w:val="24"/>
        </w:rPr>
        <w:t xml:space="preserve">boards must </w:t>
      </w:r>
      <w:r>
        <w:rPr>
          <w:rFonts w:ascii="Arial" w:hAnsi="Arial" w:cs="Arial"/>
          <w:sz w:val="24"/>
          <w:szCs w:val="24"/>
        </w:rPr>
        <w:t>end</w:t>
      </w:r>
      <w:r w:rsidRPr="0082036C">
        <w:rPr>
          <w:rFonts w:ascii="Arial" w:hAnsi="Arial" w:cs="Arial"/>
          <w:sz w:val="24"/>
          <w:szCs w:val="24"/>
        </w:rPr>
        <w:t xml:space="preserve"> </w:t>
      </w:r>
      <w:r w:rsidR="009023D1" w:rsidRPr="0082036C">
        <w:rPr>
          <w:rFonts w:ascii="Arial" w:hAnsi="Arial" w:cs="Arial"/>
          <w:sz w:val="24"/>
          <w:szCs w:val="24"/>
        </w:rPr>
        <w:t xml:space="preserve">the practice of </w:t>
      </w:r>
      <w:r w:rsidR="0082036C" w:rsidRPr="0082036C">
        <w:rPr>
          <w:rFonts w:ascii="Arial" w:hAnsi="Arial" w:cs="Arial"/>
          <w:sz w:val="24"/>
          <w:szCs w:val="24"/>
        </w:rPr>
        <w:t>having S</w:t>
      </w:r>
      <w:r w:rsidR="00AE3D10">
        <w:rPr>
          <w:rFonts w:ascii="Arial" w:hAnsi="Arial" w:cs="Arial"/>
          <w:sz w:val="24"/>
          <w:szCs w:val="24"/>
        </w:rPr>
        <w:t xml:space="preserve">ROs </w:t>
      </w:r>
      <w:r w:rsidR="009023D1" w:rsidRPr="0082036C">
        <w:rPr>
          <w:rFonts w:ascii="Arial" w:hAnsi="Arial" w:cs="Arial"/>
          <w:sz w:val="24"/>
          <w:szCs w:val="24"/>
        </w:rPr>
        <w:t>in</w:t>
      </w:r>
      <w:r>
        <w:rPr>
          <w:rFonts w:ascii="Arial" w:hAnsi="Arial" w:cs="Arial"/>
          <w:sz w:val="24"/>
          <w:szCs w:val="24"/>
        </w:rPr>
        <w:t xml:space="preserve"> elementary and secondary</w:t>
      </w:r>
      <w:r w:rsidR="009023D1" w:rsidRPr="0082036C">
        <w:rPr>
          <w:rFonts w:ascii="Arial" w:hAnsi="Arial" w:cs="Arial"/>
          <w:sz w:val="24"/>
          <w:szCs w:val="24"/>
        </w:rPr>
        <w:t xml:space="preserve"> schools </w:t>
      </w:r>
      <w:r w:rsidR="0082036C" w:rsidRPr="0082036C">
        <w:rPr>
          <w:rFonts w:ascii="Arial" w:hAnsi="Arial" w:cs="Arial"/>
          <w:sz w:val="24"/>
          <w:szCs w:val="24"/>
        </w:rPr>
        <w:t xml:space="preserve">given their </w:t>
      </w:r>
      <w:r w:rsidR="009023D1" w:rsidRPr="0082036C">
        <w:rPr>
          <w:rFonts w:ascii="Arial" w:hAnsi="Arial" w:cs="Arial"/>
          <w:sz w:val="24"/>
          <w:szCs w:val="24"/>
        </w:rPr>
        <w:t>negative impact on racialized students.</w:t>
      </w:r>
      <w:r w:rsidR="0082036C" w:rsidRPr="0082036C">
        <w:rPr>
          <w:rFonts w:ascii="Arial" w:hAnsi="Arial" w:cs="Arial"/>
          <w:sz w:val="24"/>
          <w:szCs w:val="24"/>
        </w:rPr>
        <w:t xml:space="preserve"> </w:t>
      </w:r>
    </w:p>
    <w:p w14:paraId="6B3FD6A9" w14:textId="72F8AB27" w:rsidR="00F52BD4" w:rsidRPr="00FC640C" w:rsidRDefault="00F52BD4" w:rsidP="001E023E">
      <w:pPr>
        <w:pStyle w:val="CommentText"/>
        <w:spacing w:after="0"/>
        <w:rPr>
          <w:rFonts w:ascii="Arial" w:hAnsi="Arial" w:cs="Arial"/>
          <w:sz w:val="24"/>
          <w:szCs w:val="24"/>
        </w:rPr>
      </w:pPr>
      <w:r w:rsidRPr="00FC640C">
        <w:rPr>
          <w:rFonts w:ascii="Arial" w:hAnsi="Arial" w:cs="Arial"/>
          <w:sz w:val="24"/>
          <w:szCs w:val="24"/>
        </w:rPr>
        <w:t>The Black Legal Action Centre reports</w:t>
      </w:r>
      <w:r w:rsidR="00374DC3" w:rsidRPr="00FC640C">
        <w:rPr>
          <w:rFonts w:ascii="Arial" w:hAnsi="Arial" w:cs="Arial"/>
          <w:sz w:val="24"/>
          <w:szCs w:val="24"/>
        </w:rPr>
        <w:t xml:space="preserve"> that</w:t>
      </w:r>
      <w:r w:rsidR="00D54273">
        <w:rPr>
          <w:rFonts w:ascii="Arial" w:hAnsi="Arial" w:cs="Arial"/>
          <w:sz w:val="24"/>
          <w:szCs w:val="24"/>
        </w:rPr>
        <w:t xml:space="preserve"> the perception of the</w:t>
      </w:r>
      <w:r w:rsidR="00374DC3" w:rsidRPr="00FC640C">
        <w:rPr>
          <w:rFonts w:ascii="Arial" w:hAnsi="Arial" w:cs="Arial"/>
          <w:sz w:val="24"/>
          <w:szCs w:val="24"/>
        </w:rPr>
        <w:t xml:space="preserve"> inherent criminality of Black people is report</w:t>
      </w:r>
      <w:r w:rsidR="009D6C54" w:rsidRPr="00FC640C">
        <w:rPr>
          <w:rFonts w:ascii="Arial" w:hAnsi="Arial" w:cs="Arial"/>
          <w:sz w:val="24"/>
          <w:szCs w:val="24"/>
        </w:rPr>
        <w:t>ed</w:t>
      </w:r>
      <w:r w:rsidR="00FC640C" w:rsidRPr="00FC640C">
        <w:rPr>
          <w:rFonts w:ascii="Arial" w:hAnsi="Arial" w:cs="Arial"/>
          <w:sz w:val="24"/>
          <w:szCs w:val="24"/>
        </w:rPr>
        <w:t xml:space="preserve"> on a regular basis</w:t>
      </w:r>
      <w:r w:rsidR="00FC640C">
        <w:rPr>
          <w:rFonts w:ascii="Arial" w:hAnsi="Arial" w:cs="Arial"/>
          <w:sz w:val="24"/>
          <w:szCs w:val="24"/>
        </w:rPr>
        <w:t xml:space="preserve"> including</w:t>
      </w:r>
      <w:r w:rsidRPr="00FC640C">
        <w:rPr>
          <w:rFonts w:ascii="Arial" w:hAnsi="Arial" w:cs="Arial"/>
          <w:sz w:val="24"/>
          <w:szCs w:val="24"/>
        </w:rPr>
        <w:t>:</w:t>
      </w:r>
    </w:p>
    <w:p w14:paraId="1692DA4B" w14:textId="77777777" w:rsidR="00FC640C" w:rsidRDefault="00FC640C" w:rsidP="001E023E">
      <w:pPr>
        <w:pStyle w:val="CommentText"/>
        <w:numPr>
          <w:ilvl w:val="0"/>
          <w:numId w:val="31"/>
        </w:numPr>
        <w:spacing w:after="0"/>
        <w:ind w:left="357" w:hanging="357"/>
        <w:rPr>
          <w:rFonts w:ascii="Arial" w:hAnsi="Arial" w:cs="Arial"/>
          <w:sz w:val="24"/>
          <w:szCs w:val="24"/>
        </w:rPr>
      </w:pPr>
      <w:r w:rsidRPr="00FC640C">
        <w:rPr>
          <w:rFonts w:ascii="Arial" w:hAnsi="Arial" w:cs="Arial"/>
          <w:sz w:val="24"/>
          <w:szCs w:val="24"/>
        </w:rPr>
        <w:t>“T</w:t>
      </w:r>
      <w:r w:rsidR="00F52BD4" w:rsidRPr="00FC640C">
        <w:rPr>
          <w:rFonts w:ascii="Arial" w:hAnsi="Arial" w:cs="Arial"/>
          <w:sz w:val="24"/>
          <w:szCs w:val="24"/>
        </w:rPr>
        <w:t>he perception that a Black child who misbehaves in class is menacing or threatening and needs to be excluded from school – rather than being thought o</w:t>
      </w:r>
      <w:r>
        <w:rPr>
          <w:rFonts w:ascii="Arial" w:hAnsi="Arial" w:cs="Arial"/>
          <w:sz w:val="24"/>
          <w:szCs w:val="24"/>
        </w:rPr>
        <w:t xml:space="preserve">f as simply a child </w:t>
      </w:r>
      <w:proofErr w:type="gramStart"/>
      <w:r>
        <w:rPr>
          <w:rFonts w:ascii="Arial" w:hAnsi="Arial" w:cs="Arial"/>
          <w:sz w:val="24"/>
          <w:szCs w:val="24"/>
        </w:rPr>
        <w:t>misbehaving;</w:t>
      </w:r>
      <w:proofErr w:type="gramEnd"/>
    </w:p>
    <w:p w14:paraId="0AA47BF2" w14:textId="79AE85FC" w:rsidR="00FC640C" w:rsidRDefault="006D7080" w:rsidP="001E023E">
      <w:pPr>
        <w:pStyle w:val="CommentText"/>
        <w:numPr>
          <w:ilvl w:val="0"/>
          <w:numId w:val="31"/>
        </w:numPr>
        <w:spacing w:after="0"/>
        <w:ind w:left="357" w:hanging="357"/>
        <w:rPr>
          <w:rFonts w:ascii="Arial" w:hAnsi="Arial" w:cs="Arial"/>
          <w:sz w:val="24"/>
          <w:szCs w:val="24"/>
        </w:rPr>
      </w:pPr>
      <w:r>
        <w:rPr>
          <w:rFonts w:ascii="Arial" w:hAnsi="Arial" w:cs="Arial"/>
          <w:sz w:val="24"/>
          <w:szCs w:val="24"/>
        </w:rPr>
        <w:t>T</w:t>
      </w:r>
      <w:r w:rsidR="00F52BD4" w:rsidRPr="00FC640C">
        <w:rPr>
          <w:rFonts w:ascii="Arial" w:hAnsi="Arial" w:cs="Arial"/>
          <w:sz w:val="24"/>
          <w:szCs w:val="24"/>
        </w:rPr>
        <w:t>he perception that a parent who advocates for fairness is a threat and deserving of a trespass order – rather than a parent distraught by seeing their child upset or harmed in any way and trying to get help that is not forthcoming</w:t>
      </w:r>
      <w:r w:rsidR="00FC640C">
        <w:rPr>
          <w:rFonts w:ascii="Arial" w:hAnsi="Arial" w:cs="Arial"/>
          <w:sz w:val="24"/>
          <w:szCs w:val="24"/>
        </w:rPr>
        <w:t>;</w:t>
      </w:r>
      <w:r w:rsidR="00F52BD4" w:rsidRPr="00FC640C">
        <w:rPr>
          <w:rFonts w:ascii="Arial" w:hAnsi="Arial" w:cs="Arial"/>
          <w:sz w:val="24"/>
          <w:szCs w:val="24"/>
        </w:rPr>
        <w:t xml:space="preserve"> and</w:t>
      </w:r>
    </w:p>
    <w:p w14:paraId="67CC7A07" w14:textId="77777777" w:rsidR="00287ED1" w:rsidRDefault="006D7080" w:rsidP="001E023E">
      <w:pPr>
        <w:pStyle w:val="CommentText"/>
        <w:numPr>
          <w:ilvl w:val="0"/>
          <w:numId w:val="31"/>
        </w:numPr>
        <w:spacing w:after="0"/>
        <w:ind w:left="357" w:hanging="357"/>
        <w:rPr>
          <w:rFonts w:ascii="Arial" w:hAnsi="Arial" w:cs="Arial"/>
          <w:sz w:val="24"/>
          <w:szCs w:val="24"/>
        </w:rPr>
      </w:pPr>
      <w:r>
        <w:rPr>
          <w:rFonts w:ascii="Arial" w:hAnsi="Arial" w:cs="Arial"/>
          <w:sz w:val="24"/>
          <w:szCs w:val="24"/>
        </w:rPr>
        <w:t>T</w:t>
      </w:r>
      <w:r w:rsidR="00F52BD4" w:rsidRPr="00FC640C">
        <w:rPr>
          <w:rFonts w:ascii="Arial" w:hAnsi="Arial" w:cs="Arial"/>
          <w:sz w:val="24"/>
          <w:szCs w:val="24"/>
        </w:rPr>
        <w:t>he perception that a group of young Black boys are threatening to armed and trained police officers and worthy of arrest – rather than just a group of young boys hanging out together and having fun.”</w:t>
      </w:r>
      <w:r w:rsidR="00F52BD4" w:rsidRPr="00F52BD4">
        <w:rPr>
          <w:rFonts w:ascii="Arial" w:hAnsi="Arial" w:cs="Arial"/>
          <w:sz w:val="24"/>
          <w:szCs w:val="24"/>
        </w:rPr>
        <w:t xml:space="preserve"> </w:t>
      </w:r>
    </w:p>
    <w:p w14:paraId="0B1B12F3" w14:textId="2A7253A8" w:rsidR="00F52BD4" w:rsidRPr="00F52BD4" w:rsidRDefault="00287ED1" w:rsidP="00287ED1">
      <w:pPr>
        <w:pStyle w:val="CommentText"/>
        <w:spacing w:after="0"/>
        <w:rPr>
          <w:rFonts w:ascii="Arial" w:hAnsi="Arial" w:cs="Arial"/>
          <w:sz w:val="24"/>
          <w:szCs w:val="24"/>
        </w:rPr>
      </w:pPr>
      <w:r>
        <w:rPr>
          <w:rFonts w:ascii="Arial" w:hAnsi="Arial" w:cs="Arial"/>
          <w:sz w:val="24"/>
          <w:szCs w:val="24"/>
        </w:rPr>
        <w:t>*</w:t>
      </w:r>
      <w:r w:rsidR="00F52BD4">
        <w:rPr>
          <w:rFonts w:ascii="Arial" w:hAnsi="Arial" w:cs="Arial"/>
          <w:sz w:val="24"/>
          <w:szCs w:val="24"/>
        </w:rPr>
        <w:t>(</w:t>
      </w:r>
      <w:hyperlink r:id="rId10" w:history="1">
        <w:r w:rsidR="00F52BD4" w:rsidRPr="009B250D">
          <w:rPr>
            <w:rStyle w:val="Hyperlink"/>
            <w:rFonts w:ascii="Arial" w:hAnsi="Arial" w:cs="Arial"/>
            <w:sz w:val="24"/>
            <w:szCs w:val="24"/>
          </w:rPr>
          <w:t>https://www.blacklegalactioncentre.ca/wp-content/uploads/2020/04/BLAC-Statement-on-Education-and-the-Peel-Review.pdf</w:t>
        </w:r>
      </w:hyperlink>
      <w:r w:rsidR="00F52BD4">
        <w:rPr>
          <w:rFonts w:ascii="Arial" w:hAnsi="Arial" w:cs="Arial"/>
          <w:sz w:val="24"/>
          <w:szCs w:val="24"/>
        </w:rPr>
        <w:t>)</w:t>
      </w:r>
    </w:p>
    <w:p w14:paraId="28B2AA01" w14:textId="77777777" w:rsidR="0082036C" w:rsidRDefault="0082036C" w:rsidP="009023D1">
      <w:pPr>
        <w:spacing w:after="0" w:line="240" w:lineRule="auto"/>
        <w:rPr>
          <w:rFonts w:ascii="Arial" w:hAnsi="Arial" w:cs="Arial"/>
        </w:rPr>
      </w:pPr>
    </w:p>
    <w:p w14:paraId="6930A4E7" w14:textId="713340BC" w:rsidR="0082036C" w:rsidRPr="0082036C" w:rsidRDefault="0082036C" w:rsidP="009023D1">
      <w:pPr>
        <w:spacing w:after="0" w:line="240" w:lineRule="auto"/>
        <w:rPr>
          <w:rFonts w:ascii="Arial" w:hAnsi="Arial" w:cs="Arial"/>
          <w:i/>
          <w:sz w:val="24"/>
          <w:szCs w:val="24"/>
        </w:rPr>
      </w:pPr>
      <w:r w:rsidRPr="0082036C">
        <w:rPr>
          <w:rFonts w:ascii="Arial" w:hAnsi="Arial" w:cs="Arial"/>
          <w:i/>
          <w:sz w:val="24"/>
          <w:szCs w:val="24"/>
        </w:rPr>
        <w:t>Ministry of Education</w:t>
      </w:r>
      <w:r w:rsidR="00F00997">
        <w:rPr>
          <w:rFonts w:ascii="Arial" w:hAnsi="Arial" w:cs="Arial"/>
          <w:i/>
          <w:sz w:val="24"/>
          <w:szCs w:val="24"/>
        </w:rPr>
        <w:t>/School Boards</w:t>
      </w:r>
      <w:r>
        <w:rPr>
          <w:rFonts w:ascii="Arial" w:hAnsi="Arial" w:cs="Arial"/>
          <w:i/>
          <w:sz w:val="24"/>
          <w:szCs w:val="24"/>
        </w:rPr>
        <w:t>:</w:t>
      </w:r>
    </w:p>
    <w:p w14:paraId="0A332922" w14:textId="26C7B53F" w:rsidR="0082036C" w:rsidRDefault="0082036C" w:rsidP="0082036C">
      <w:pPr>
        <w:pStyle w:val="ListParagraph"/>
        <w:widowControl w:val="0"/>
        <w:numPr>
          <w:ilvl w:val="0"/>
          <w:numId w:val="28"/>
        </w:numPr>
        <w:spacing w:after="0" w:line="240" w:lineRule="auto"/>
        <w:ind w:left="360"/>
        <w:rPr>
          <w:rFonts w:ascii="Arial" w:hAnsi="Arial" w:cs="Arial"/>
          <w:bCs/>
          <w:sz w:val="24"/>
          <w:szCs w:val="24"/>
        </w:rPr>
      </w:pPr>
      <w:r>
        <w:rPr>
          <w:rFonts w:ascii="Arial" w:hAnsi="Arial" w:cs="Arial"/>
          <w:bCs/>
          <w:sz w:val="24"/>
          <w:szCs w:val="24"/>
        </w:rPr>
        <w:t xml:space="preserve">The Ministry of Education must remove </w:t>
      </w:r>
      <w:r w:rsidR="00F00997">
        <w:rPr>
          <w:rFonts w:ascii="Arial" w:hAnsi="Arial" w:cs="Arial"/>
          <w:bCs/>
          <w:sz w:val="24"/>
          <w:szCs w:val="24"/>
        </w:rPr>
        <w:t>SROs</w:t>
      </w:r>
      <w:r>
        <w:rPr>
          <w:rFonts w:ascii="Arial" w:hAnsi="Arial" w:cs="Arial"/>
          <w:bCs/>
          <w:sz w:val="24"/>
          <w:szCs w:val="24"/>
        </w:rPr>
        <w:t xml:space="preserve"> </w:t>
      </w:r>
      <w:r w:rsidRPr="00D23799">
        <w:rPr>
          <w:rFonts w:ascii="Arial" w:hAnsi="Arial" w:cs="Arial"/>
          <w:bCs/>
          <w:sz w:val="24"/>
          <w:szCs w:val="24"/>
        </w:rPr>
        <w:t>or variation</w:t>
      </w:r>
      <w:r w:rsidR="00F00997">
        <w:rPr>
          <w:rFonts w:ascii="Arial" w:hAnsi="Arial" w:cs="Arial"/>
          <w:bCs/>
          <w:sz w:val="24"/>
          <w:szCs w:val="24"/>
        </w:rPr>
        <w:t>s</w:t>
      </w:r>
      <w:r w:rsidRPr="00D23799">
        <w:rPr>
          <w:rFonts w:ascii="Arial" w:hAnsi="Arial" w:cs="Arial"/>
          <w:bCs/>
          <w:sz w:val="24"/>
          <w:szCs w:val="24"/>
        </w:rPr>
        <w:t xml:space="preserve"> of </w:t>
      </w:r>
      <w:r w:rsidR="00F00997">
        <w:rPr>
          <w:rFonts w:ascii="Arial" w:hAnsi="Arial" w:cs="Arial"/>
          <w:bCs/>
          <w:sz w:val="24"/>
          <w:szCs w:val="24"/>
        </w:rPr>
        <w:t xml:space="preserve">the </w:t>
      </w:r>
      <w:r w:rsidRPr="00D23799">
        <w:rPr>
          <w:rFonts w:ascii="Arial" w:hAnsi="Arial" w:cs="Arial"/>
          <w:bCs/>
          <w:sz w:val="24"/>
          <w:szCs w:val="24"/>
        </w:rPr>
        <w:t>SRO program that places police officers in public elementary and secondary schools</w:t>
      </w:r>
      <w:r>
        <w:rPr>
          <w:rFonts w:ascii="Arial" w:hAnsi="Arial" w:cs="Arial"/>
          <w:bCs/>
          <w:sz w:val="24"/>
          <w:szCs w:val="24"/>
        </w:rPr>
        <w:t>.</w:t>
      </w:r>
    </w:p>
    <w:p w14:paraId="67BDB073" w14:textId="77777777" w:rsidR="009023D1" w:rsidRDefault="009023D1" w:rsidP="00AA1A07">
      <w:pPr>
        <w:spacing w:after="0" w:line="240" w:lineRule="auto"/>
        <w:rPr>
          <w:rFonts w:ascii="Arial" w:hAnsi="Arial" w:cs="Arial"/>
          <w:sz w:val="24"/>
          <w:szCs w:val="24"/>
        </w:rPr>
      </w:pPr>
    </w:p>
    <w:p w14:paraId="28A850B6" w14:textId="77777777" w:rsidR="003D10EA" w:rsidRDefault="003D10EA" w:rsidP="00595AD9">
      <w:pPr>
        <w:spacing w:after="0" w:line="240" w:lineRule="auto"/>
        <w:rPr>
          <w:rFonts w:ascii="Arial" w:hAnsi="Arial" w:cs="Arial"/>
          <w:b/>
          <w:sz w:val="24"/>
          <w:szCs w:val="24"/>
        </w:rPr>
      </w:pPr>
    </w:p>
    <w:p w14:paraId="4BC984DC" w14:textId="77777777" w:rsidR="003D10EA" w:rsidRDefault="003D10EA" w:rsidP="00595AD9">
      <w:pPr>
        <w:spacing w:after="0" w:line="240" w:lineRule="auto"/>
        <w:rPr>
          <w:rFonts w:ascii="Arial" w:hAnsi="Arial" w:cs="Arial"/>
          <w:b/>
          <w:sz w:val="24"/>
          <w:szCs w:val="24"/>
        </w:rPr>
      </w:pPr>
    </w:p>
    <w:p w14:paraId="73272755" w14:textId="5C2D2AA3" w:rsidR="00A276ED" w:rsidRPr="00E17B92" w:rsidRDefault="00A276ED" w:rsidP="00595AD9">
      <w:pPr>
        <w:spacing w:after="0" w:line="240" w:lineRule="auto"/>
        <w:rPr>
          <w:rFonts w:ascii="Arial" w:hAnsi="Arial" w:cs="Arial"/>
          <w:b/>
          <w:color w:val="FF0000"/>
          <w:sz w:val="24"/>
          <w:szCs w:val="24"/>
        </w:rPr>
      </w:pPr>
      <w:r w:rsidRPr="008130AB">
        <w:rPr>
          <w:rFonts w:ascii="Arial" w:hAnsi="Arial" w:cs="Arial"/>
          <w:b/>
          <w:sz w:val="24"/>
          <w:szCs w:val="24"/>
        </w:rPr>
        <w:lastRenderedPageBreak/>
        <w:t>Accountability</w:t>
      </w:r>
    </w:p>
    <w:p w14:paraId="401CD5E0" w14:textId="5513D6F5" w:rsidR="00595AD9" w:rsidRDefault="000D481C" w:rsidP="00595AD9">
      <w:pPr>
        <w:spacing w:after="0" w:line="240" w:lineRule="auto"/>
        <w:rPr>
          <w:rFonts w:ascii="Arial" w:hAnsi="Arial" w:cs="Arial"/>
          <w:sz w:val="24"/>
          <w:szCs w:val="24"/>
        </w:rPr>
      </w:pPr>
      <w:r>
        <w:rPr>
          <w:rFonts w:ascii="Arial" w:hAnsi="Arial" w:cs="Arial"/>
          <w:sz w:val="24"/>
          <w:szCs w:val="24"/>
        </w:rPr>
        <w:t>T</w:t>
      </w:r>
      <w:r w:rsidR="00D54273">
        <w:rPr>
          <w:rFonts w:ascii="Arial" w:hAnsi="Arial" w:cs="Arial"/>
          <w:sz w:val="24"/>
          <w:szCs w:val="24"/>
        </w:rPr>
        <w:t xml:space="preserve">he Ministry of Education and </w:t>
      </w:r>
      <w:proofErr w:type="gramStart"/>
      <w:r w:rsidR="00D54273">
        <w:rPr>
          <w:rFonts w:ascii="Arial" w:hAnsi="Arial" w:cs="Arial"/>
          <w:sz w:val="24"/>
          <w:szCs w:val="24"/>
        </w:rPr>
        <w:t>publicly-funded</w:t>
      </w:r>
      <w:proofErr w:type="gramEnd"/>
      <w:r w:rsidR="00D54273">
        <w:rPr>
          <w:rFonts w:ascii="Arial" w:hAnsi="Arial" w:cs="Arial"/>
          <w:sz w:val="24"/>
          <w:szCs w:val="24"/>
        </w:rPr>
        <w:t xml:space="preserve"> school boards </w:t>
      </w:r>
      <w:r w:rsidR="005A3B40">
        <w:rPr>
          <w:rFonts w:ascii="Arial" w:hAnsi="Arial" w:cs="Arial"/>
          <w:sz w:val="24"/>
          <w:szCs w:val="24"/>
        </w:rPr>
        <w:t xml:space="preserve">must collect and maintain </w:t>
      </w:r>
      <w:r w:rsidR="00595AD9">
        <w:rPr>
          <w:rFonts w:ascii="Arial" w:hAnsi="Arial" w:cs="Arial"/>
          <w:sz w:val="24"/>
          <w:szCs w:val="24"/>
        </w:rPr>
        <w:t>race-based data</w:t>
      </w:r>
      <w:r w:rsidR="005A3B40">
        <w:rPr>
          <w:rFonts w:ascii="Arial" w:hAnsi="Arial" w:cs="Arial"/>
          <w:sz w:val="24"/>
          <w:szCs w:val="24"/>
        </w:rPr>
        <w:t>, and must use that data</w:t>
      </w:r>
      <w:r w:rsidR="00595AD9">
        <w:rPr>
          <w:rFonts w:ascii="Arial" w:hAnsi="Arial" w:cs="Arial"/>
          <w:sz w:val="24"/>
          <w:szCs w:val="24"/>
        </w:rPr>
        <w:t xml:space="preserve"> to improve conditions and opportunities for Black educators and students</w:t>
      </w:r>
      <w:r w:rsidR="005A3B40">
        <w:rPr>
          <w:rFonts w:ascii="Arial" w:hAnsi="Arial" w:cs="Arial"/>
          <w:sz w:val="24"/>
          <w:szCs w:val="24"/>
        </w:rPr>
        <w:t>. In addition</w:t>
      </w:r>
      <w:r>
        <w:rPr>
          <w:rFonts w:ascii="Arial" w:hAnsi="Arial" w:cs="Arial"/>
          <w:sz w:val="24"/>
          <w:szCs w:val="24"/>
        </w:rPr>
        <w:t>,</w:t>
      </w:r>
    </w:p>
    <w:p w14:paraId="2D45BEBA" w14:textId="77777777" w:rsidR="00595AD9" w:rsidRDefault="00595AD9" w:rsidP="00595AD9">
      <w:pPr>
        <w:spacing w:after="0" w:line="240" w:lineRule="auto"/>
        <w:rPr>
          <w:rFonts w:ascii="Arial" w:hAnsi="Arial" w:cs="Arial"/>
          <w:sz w:val="24"/>
          <w:szCs w:val="24"/>
        </w:rPr>
      </w:pPr>
    </w:p>
    <w:p w14:paraId="4FED0ABD" w14:textId="7396B33A" w:rsidR="00AA1A07" w:rsidRDefault="00AA1A07" w:rsidP="001E023E">
      <w:pPr>
        <w:pStyle w:val="ListParagraph"/>
        <w:numPr>
          <w:ilvl w:val="0"/>
          <w:numId w:val="32"/>
        </w:numPr>
        <w:spacing w:after="0" w:line="240" w:lineRule="auto"/>
        <w:rPr>
          <w:rFonts w:ascii="Arial" w:hAnsi="Arial" w:cs="Arial"/>
          <w:sz w:val="24"/>
          <w:szCs w:val="24"/>
        </w:rPr>
      </w:pPr>
      <w:r>
        <w:rPr>
          <w:rFonts w:ascii="Arial" w:hAnsi="Arial" w:cs="Arial"/>
          <w:sz w:val="24"/>
          <w:szCs w:val="24"/>
        </w:rPr>
        <w:t xml:space="preserve">The Ministry of Education must hold school boards accountable for </w:t>
      </w:r>
      <w:r w:rsidR="005A3B40">
        <w:rPr>
          <w:rFonts w:ascii="Arial" w:hAnsi="Arial" w:cs="Arial"/>
          <w:sz w:val="24"/>
          <w:szCs w:val="24"/>
        </w:rPr>
        <w:t xml:space="preserve">establishing policies and practices </w:t>
      </w:r>
      <w:r>
        <w:rPr>
          <w:rFonts w:ascii="Arial" w:hAnsi="Arial" w:cs="Arial"/>
          <w:sz w:val="24"/>
          <w:szCs w:val="24"/>
        </w:rPr>
        <w:t>to eradicate anti-Black racism in recruitment, hiring and retention practices for Black educators and administrators</w:t>
      </w:r>
      <w:r w:rsidR="00E020CF">
        <w:rPr>
          <w:rFonts w:ascii="Arial" w:hAnsi="Arial" w:cs="Arial"/>
          <w:sz w:val="24"/>
          <w:szCs w:val="24"/>
        </w:rPr>
        <w:t>,</w:t>
      </w:r>
      <w:r>
        <w:rPr>
          <w:rFonts w:ascii="Arial" w:hAnsi="Arial" w:cs="Arial"/>
          <w:sz w:val="24"/>
          <w:szCs w:val="24"/>
        </w:rPr>
        <w:t xml:space="preserve"> as well as training</w:t>
      </w:r>
      <w:r w:rsidR="00E020CF">
        <w:rPr>
          <w:rFonts w:ascii="Arial" w:hAnsi="Arial" w:cs="Arial"/>
          <w:sz w:val="24"/>
          <w:szCs w:val="24"/>
        </w:rPr>
        <w:t xml:space="preserve"> regarding anti-Black racism</w:t>
      </w:r>
      <w:r>
        <w:rPr>
          <w:rFonts w:ascii="Arial" w:hAnsi="Arial" w:cs="Arial"/>
          <w:sz w:val="24"/>
          <w:szCs w:val="24"/>
        </w:rPr>
        <w:t xml:space="preserve"> for trustees, administrators and </w:t>
      </w:r>
      <w:proofErr w:type="gramStart"/>
      <w:r>
        <w:rPr>
          <w:rFonts w:ascii="Arial" w:hAnsi="Arial" w:cs="Arial"/>
          <w:sz w:val="24"/>
          <w:szCs w:val="24"/>
        </w:rPr>
        <w:t>educators</w:t>
      </w:r>
      <w:r w:rsidR="00287ED1">
        <w:rPr>
          <w:rFonts w:ascii="Arial" w:hAnsi="Arial" w:cs="Arial"/>
          <w:sz w:val="24"/>
          <w:szCs w:val="24"/>
        </w:rPr>
        <w:t>;</w:t>
      </w:r>
      <w:proofErr w:type="gramEnd"/>
    </w:p>
    <w:p w14:paraId="53C1CC2D" w14:textId="2A9960F1" w:rsidR="00AA1A07" w:rsidRDefault="00AA1A07" w:rsidP="001E023E">
      <w:pPr>
        <w:pStyle w:val="ListParagraph"/>
        <w:numPr>
          <w:ilvl w:val="0"/>
          <w:numId w:val="32"/>
        </w:numPr>
        <w:spacing w:after="0" w:line="240" w:lineRule="auto"/>
        <w:rPr>
          <w:rFonts w:ascii="Arial" w:hAnsi="Arial" w:cs="Arial"/>
          <w:sz w:val="24"/>
          <w:szCs w:val="24"/>
        </w:rPr>
      </w:pPr>
      <w:r>
        <w:rPr>
          <w:rFonts w:ascii="Arial" w:hAnsi="Arial" w:cs="Arial"/>
          <w:sz w:val="24"/>
          <w:szCs w:val="24"/>
        </w:rPr>
        <w:t>Boards must also be accountable for</w:t>
      </w:r>
      <w:r w:rsidR="00E17B92">
        <w:rPr>
          <w:rFonts w:ascii="Arial" w:hAnsi="Arial" w:cs="Arial"/>
          <w:sz w:val="24"/>
          <w:szCs w:val="24"/>
        </w:rPr>
        <w:t xml:space="preserve"> </w:t>
      </w:r>
      <w:r w:rsidR="00F00997">
        <w:rPr>
          <w:rFonts w:ascii="Arial" w:hAnsi="Arial" w:cs="Arial"/>
          <w:sz w:val="24"/>
          <w:szCs w:val="24"/>
        </w:rPr>
        <w:t xml:space="preserve">a </w:t>
      </w:r>
      <w:r w:rsidR="00E17B92">
        <w:rPr>
          <w:rFonts w:ascii="Arial" w:hAnsi="Arial" w:cs="Arial"/>
          <w:sz w:val="24"/>
          <w:szCs w:val="24"/>
        </w:rPr>
        <w:t>decline in anti-Black racism incidents at both t</w:t>
      </w:r>
      <w:r w:rsidR="00211F76">
        <w:rPr>
          <w:rFonts w:ascii="Arial" w:hAnsi="Arial" w:cs="Arial"/>
          <w:sz w:val="24"/>
          <w:szCs w:val="24"/>
        </w:rPr>
        <w:t>he board level and in schools; and</w:t>
      </w:r>
      <w:r>
        <w:rPr>
          <w:rFonts w:ascii="Arial" w:hAnsi="Arial" w:cs="Arial"/>
          <w:sz w:val="24"/>
          <w:szCs w:val="24"/>
        </w:rPr>
        <w:t xml:space="preserve"> </w:t>
      </w:r>
    </w:p>
    <w:p w14:paraId="4CC2BA2E" w14:textId="2DF5CE81" w:rsidR="00DA4081" w:rsidRPr="00211F76" w:rsidRDefault="00E020CF" w:rsidP="001E023E">
      <w:pPr>
        <w:pStyle w:val="ListParagraph"/>
        <w:numPr>
          <w:ilvl w:val="0"/>
          <w:numId w:val="32"/>
        </w:numPr>
        <w:spacing w:after="0" w:line="240" w:lineRule="auto"/>
        <w:rPr>
          <w:rFonts w:ascii="Arial" w:hAnsi="Arial" w:cs="Arial"/>
          <w:sz w:val="24"/>
          <w:szCs w:val="24"/>
        </w:rPr>
      </w:pPr>
      <w:r>
        <w:rPr>
          <w:rFonts w:ascii="Arial" w:hAnsi="Arial" w:cs="Arial"/>
          <w:sz w:val="24"/>
          <w:szCs w:val="24"/>
        </w:rPr>
        <w:t>School b</w:t>
      </w:r>
      <w:r w:rsidR="00DA4081" w:rsidRPr="00211F76">
        <w:rPr>
          <w:rFonts w:ascii="Arial" w:hAnsi="Arial" w:cs="Arial"/>
          <w:sz w:val="24"/>
          <w:szCs w:val="24"/>
        </w:rPr>
        <w:t xml:space="preserve">oards must adopt </w:t>
      </w:r>
      <w:r w:rsidR="00CB7973" w:rsidRPr="00211F76">
        <w:rPr>
          <w:rFonts w:ascii="Arial" w:hAnsi="Arial" w:cs="Arial"/>
          <w:sz w:val="24"/>
          <w:szCs w:val="24"/>
        </w:rPr>
        <w:t xml:space="preserve">anti-bias </w:t>
      </w:r>
      <w:r w:rsidR="00DA4081" w:rsidRPr="00211F76">
        <w:rPr>
          <w:rFonts w:ascii="Arial" w:hAnsi="Arial" w:cs="Arial"/>
          <w:sz w:val="24"/>
          <w:szCs w:val="24"/>
        </w:rPr>
        <w:t>approaches to progressive di</w:t>
      </w:r>
      <w:r w:rsidR="00CB7973" w:rsidRPr="00211F76">
        <w:rPr>
          <w:rFonts w:ascii="Arial" w:hAnsi="Arial" w:cs="Arial"/>
          <w:sz w:val="24"/>
          <w:szCs w:val="24"/>
        </w:rPr>
        <w:t>scipline that avoid perpetuating negative outcomes for Black students</w:t>
      </w:r>
      <w:r w:rsidR="00287ED1">
        <w:rPr>
          <w:rFonts w:ascii="Arial" w:hAnsi="Arial" w:cs="Arial"/>
          <w:sz w:val="24"/>
          <w:szCs w:val="24"/>
        </w:rPr>
        <w:t>.</w:t>
      </w:r>
      <w:r w:rsidR="00CB7973" w:rsidRPr="00211F76">
        <w:rPr>
          <w:rFonts w:ascii="Arial" w:hAnsi="Arial" w:cs="Arial"/>
          <w:sz w:val="24"/>
          <w:szCs w:val="24"/>
        </w:rPr>
        <w:t xml:space="preserve"> </w:t>
      </w:r>
    </w:p>
    <w:p w14:paraId="7DA92787" w14:textId="77777777" w:rsidR="003D10EA" w:rsidRDefault="003D10EA" w:rsidP="003D10EA">
      <w:pPr>
        <w:pStyle w:val="Default"/>
        <w:rPr>
          <w:rFonts w:ascii="Arial" w:hAnsi="Arial" w:cs="Arial"/>
          <w:b/>
        </w:rPr>
      </w:pPr>
    </w:p>
    <w:p w14:paraId="26F9818D" w14:textId="77777777" w:rsidR="003D10EA" w:rsidRPr="001D4C3C" w:rsidRDefault="003D10EA" w:rsidP="003D10EA">
      <w:pPr>
        <w:spacing w:after="0" w:line="240" w:lineRule="auto"/>
        <w:rPr>
          <w:rFonts w:ascii="Arial" w:hAnsi="Arial" w:cs="Arial"/>
          <w:b/>
          <w:sz w:val="24"/>
          <w:szCs w:val="24"/>
        </w:rPr>
      </w:pPr>
      <w:r w:rsidRPr="001D4C3C">
        <w:rPr>
          <w:rFonts w:ascii="Arial" w:hAnsi="Arial" w:cs="Arial"/>
          <w:sz w:val="24"/>
          <w:szCs w:val="24"/>
        </w:rPr>
        <w:t xml:space="preserve">It is not enough to provide anti-Black racism training and a revised curriculum that makes Black studies a greater part of the public elementary curriculum. </w:t>
      </w:r>
    </w:p>
    <w:p w14:paraId="4CEBD5E3" w14:textId="77777777" w:rsidR="003D10EA" w:rsidRDefault="003D10EA" w:rsidP="003D10EA">
      <w:pPr>
        <w:pStyle w:val="Default"/>
        <w:rPr>
          <w:rFonts w:ascii="Arial" w:hAnsi="Arial" w:cs="Arial"/>
        </w:rPr>
      </w:pPr>
    </w:p>
    <w:p w14:paraId="0E79533D" w14:textId="77777777" w:rsidR="003D10EA" w:rsidRPr="001D4C3C" w:rsidRDefault="003D10EA" w:rsidP="003D10EA">
      <w:pPr>
        <w:pStyle w:val="Default"/>
        <w:rPr>
          <w:rFonts w:ascii="Arial" w:hAnsi="Arial" w:cs="Arial"/>
          <w:i/>
        </w:rPr>
      </w:pPr>
      <w:r>
        <w:rPr>
          <w:rFonts w:ascii="Arial" w:hAnsi="Arial" w:cs="Arial"/>
          <w:i/>
        </w:rPr>
        <w:t>Ministry of Education:</w:t>
      </w:r>
    </w:p>
    <w:p w14:paraId="5F7B029B" w14:textId="77777777" w:rsidR="003D10EA" w:rsidRDefault="003D10EA" w:rsidP="003D10EA">
      <w:pPr>
        <w:pStyle w:val="Default"/>
        <w:numPr>
          <w:ilvl w:val="0"/>
          <w:numId w:val="11"/>
        </w:numPr>
        <w:rPr>
          <w:rFonts w:ascii="Arial" w:hAnsi="Arial" w:cs="Arial"/>
        </w:rPr>
      </w:pPr>
      <w:r>
        <w:rPr>
          <w:rFonts w:ascii="Arial" w:hAnsi="Arial" w:cs="Arial"/>
        </w:rPr>
        <w:t>The Ministry should e</w:t>
      </w:r>
      <w:r w:rsidRPr="001D4C3C">
        <w:rPr>
          <w:rFonts w:ascii="Arial" w:hAnsi="Arial" w:cs="Arial"/>
        </w:rPr>
        <w:t xml:space="preserve">xamine the </w:t>
      </w:r>
      <w:r w:rsidRPr="001D4C3C">
        <w:rPr>
          <w:rFonts w:ascii="Arial" w:hAnsi="Arial" w:cs="Arial"/>
          <w:i/>
        </w:rPr>
        <w:t>Ontario Safe Schools Act</w:t>
      </w:r>
      <w:r w:rsidRPr="001D4C3C">
        <w:rPr>
          <w:rFonts w:ascii="Arial" w:hAnsi="Arial" w:cs="Arial"/>
        </w:rPr>
        <w:t xml:space="preserve"> approach to school discipline through a human rights, anti-</w:t>
      </w:r>
      <w:proofErr w:type="gramStart"/>
      <w:r w:rsidRPr="001D4C3C">
        <w:rPr>
          <w:rFonts w:ascii="Arial" w:hAnsi="Arial" w:cs="Arial"/>
        </w:rPr>
        <w:t>racism</w:t>
      </w:r>
      <w:proofErr w:type="gramEnd"/>
      <w:r w:rsidRPr="001D4C3C">
        <w:rPr>
          <w:rFonts w:ascii="Arial" w:hAnsi="Arial" w:cs="Arial"/>
        </w:rPr>
        <w:t xml:space="preserve"> an</w:t>
      </w:r>
      <w:r>
        <w:rPr>
          <w:rFonts w:ascii="Arial" w:hAnsi="Arial" w:cs="Arial"/>
        </w:rPr>
        <w:t xml:space="preserve">d anti-Black racism framework. </w:t>
      </w:r>
      <w:r w:rsidRPr="001D4C3C">
        <w:rPr>
          <w:rFonts w:ascii="Arial" w:hAnsi="Arial" w:cs="Arial"/>
        </w:rPr>
        <w:t>This approach would draw from existing documentation</w:t>
      </w:r>
      <w:r>
        <w:rPr>
          <w:rFonts w:ascii="Arial" w:hAnsi="Arial" w:cs="Arial"/>
        </w:rPr>
        <w:t xml:space="preserve"> and data</w:t>
      </w:r>
      <w:r w:rsidRPr="001D4C3C">
        <w:rPr>
          <w:rFonts w:ascii="Arial" w:hAnsi="Arial" w:cs="Arial"/>
        </w:rPr>
        <w:t xml:space="preserve"> that has historically shown the disproportionate suspension and expulsion rates that Black students have experienced. </w:t>
      </w:r>
    </w:p>
    <w:p w14:paraId="0D1FDE09" w14:textId="77777777" w:rsidR="003D10EA" w:rsidRPr="001D4C3C" w:rsidRDefault="003D10EA" w:rsidP="003D10EA">
      <w:pPr>
        <w:pStyle w:val="Default"/>
        <w:numPr>
          <w:ilvl w:val="0"/>
          <w:numId w:val="11"/>
        </w:numPr>
        <w:rPr>
          <w:rFonts w:ascii="Arial" w:hAnsi="Arial" w:cs="Arial"/>
        </w:rPr>
      </w:pPr>
      <w:r w:rsidRPr="001D4C3C">
        <w:rPr>
          <w:rFonts w:ascii="Arial" w:hAnsi="Arial" w:cs="Arial"/>
        </w:rPr>
        <w:t xml:space="preserve">Adopting an anti-racism and anti-Black racism framework towards school discipline would support educators with their capacity to challenge their personal biases and foster school climates that affirm the identity of Black students and parents. </w:t>
      </w:r>
    </w:p>
    <w:p w14:paraId="656D5CC3" w14:textId="77777777" w:rsidR="00595AD9" w:rsidRDefault="00595AD9" w:rsidP="00595AD9">
      <w:pPr>
        <w:spacing w:after="0" w:line="240" w:lineRule="auto"/>
        <w:rPr>
          <w:rFonts w:ascii="Arial" w:hAnsi="Arial" w:cs="Arial"/>
          <w:sz w:val="24"/>
          <w:szCs w:val="24"/>
        </w:rPr>
      </w:pPr>
    </w:p>
    <w:p w14:paraId="2F8C8DD1" w14:textId="79906E53" w:rsidR="00595AD9" w:rsidRPr="00E17B92" w:rsidRDefault="00595AD9" w:rsidP="00595AD9">
      <w:pPr>
        <w:spacing w:after="0" w:line="240" w:lineRule="auto"/>
        <w:rPr>
          <w:rFonts w:ascii="Arial" w:hAnsi="Arial" w:cs="Arial"/>
          <w:i/>
          <w:sz w:val="24"/>
          <w:szCs w:val="24"/>
        </w:rPr>
      </w:pPr>
      <w:r w:rsidRPr="00E17B92">
        <w:rPr>
          <w:rFonts w:ascii="Arial" w:hAnsi="Arial" w:cs="Arial"/>
          <w:i/>
          <w:sz w:val="24"/>
          <w:szCs w:val="24"/>
        </w:rPr>
        <w:t xml:space="preserve"> </w:t>
      </w:r>
      <w:r w:rsidR="00E17B92" w:rsidRPr="00E17B92">
        <w:rPr>
          <w:rFonts w:ascii="Arial" w:hAnsi="Arial" w:cs="Arial"/>
          <w:i/>
          <w:sz w:val="24"/>
          <w:szCs w:val="24"/>
        </w:rPr>
        <w:t>Ontario College of Teachers</w:t>
      </w:r>
      <w:r w:rsidR="00492448">
        <w:rPr>
          <w:rFonts w:ascii="Arial" w:hAnsi="Arial" w:cs="Arial"/>
          <w:i/>
          <w:sz w:val="24"/>
          <w:szCs w:val="24"/>
        </w:rPr>
        <w:t>:</w:t>
      </w:r>
    </w:p>
    <w:p w14:paraId="540B8734" w14:textId="64C24FC5" w:rsidR="00492448" w:rsidRPr="00492448" w:rsidRDefault="00E17B92" w:rsidP="00492448">
      <w:pPr>
        <w:pStyle w:val="ListParagraph"/>
        <w:numPr>
          <w:ilvl w:val="0"/>
          <w:numId w:val="11"/>
        </w:numPr>
        <w:spacing w:after="0" w:line="240" w:lineRule="auto"/>
        <w:rPr>
          <w:rFonts w:ascii="Arial" w:hAnsi="Arial" w:cs="Arial"/>
          <w:sz w:val="24"/>
          <w:szCs w:val="24"/>
        </w:rPr>
      </w:pPr>
      <w:r>
        <w:rPr>
          <w:rFonts w:ascii="Arial" w:hAnsi="Arial" w:cs="Arial"/>
          <w:sz w:val="24"/>
          <w:szCs w:val="24"/>
        </w:rPr>
        <w:t>Standards of practice</w:t>
      </w:r>
      <w:r w:rsidR="00E020CF">
        <w:rPr>
          <w:rFonts w:ascii="Arial" w:hAnsi="Arial" w:cs="Arial"/>
          <w:sz w:val="24"/>
          <w:szCs w:val="24"/>
        </w:rPr>
        <w:t xml:space="preserve"> with respect to incidents of anti-Black racism</w:t>
      </w:r>
      <w:r>
        <w:rPr>
          <w:rFonts w:ascii="Arial" w:hAnsi="Arial" w:cs="Arial"/>
          <w:sz w:val="24"/>
          <w:szCs w:val="24"/>
        </w:rPr>
        <w:t xml:space="preserve"> must be</w:t>
      </w:r>
      <w:r w:rsidR="00E020CF">
        <w:rPr>
          <w:rFonts w:ascii="Arial" w:hAnsi="Arial" w:cs="Arial"/>
          <w:sz w:val="24"/>
          <w:szCs w:val="24"/>
        </w:rPr>
        <w:t xml:space="preserve"> consistently</w:t>
      </w:r>
      <w:r>
        <w:rPr>
          <w:rFonts w:ascii="Arial" w:hAnsi="Arial" w:cs="Arial"/>
          <w:sz w:val="24"/>
          <w:szCs w:val="24"/>
        </w:rPr>
        <w:t xml:space="preserve"> upheld</w:t>
      </w:r>
      <w:r w:rsidR="000D481C">
        <w:rPr>
          <w:rFonts w:ascii="Arial" w:hAnsi="Arial" w:cs="Arial"/>
          <w:sz w:val="24"/>
          <w:szCs w:val="24"/>
        </w:rPr>
        <w:t>.</w:t>
      </w:r>
    </w:p>
    <w:p w14:paraId="5B0BDED7" w14:textId="77777777" w:rsidR="003405F2" w:rsidRDefault="003405F2" w:rsidP="00492448">
      <w:pPr>
        <w:spacing w:after="0" w:line="240" w:lineRule="auto"/>
        <w:rPr>
          <w:rFonts w:ascii="Arial" w:hAnsi="Arial" w:cs="Arial"/>
          <w:i/>
          <w:sz w:val="24"/>
          <w:szCs w:val="24"/>
        </w:rPr>
      </w:pPr>
    </w:p>
    <w:p w14:paraId="6D2EB0E2" w14:textId="7807B732" w:rsidR="00492448" w:rsidRPr="00E17B92" w:rsidRDefault="00492448" w:rsidP="00492448">
      <w:pPr>
        <w:spacing w:after="0" w:line="240" w:lineRule="auto"/>
        <w:rPr>
          <w:rFonts w:ascii="Arial" w:hAnsi="Arial" w:cs="Arial"/>
          <w:i/>
          <w:sz w:val="24"/>
          <w:szCs w:val="24"/>
        </w:rPr>
      </w:pPr>
      <w:r>
        <w:rPr>
          <w:rFonts w:ascii="Arial" w:hAnsi="Arial" w:cs="Arial"/>
          <w:i/>
          <w:sz w:val="24"/>
          <w:szCs w:val="24"/>
        </w:rPr>
        <w:t>College of Early Childhood Educators:</w:t>
      </w:r>
    </w:p>
    <w:p w14:paraId="3344C59D" w14:textId="1C78739F" w:rsidR="00492448" w:rsidRPr="001E1D02" w:rsidRDefault="00492448" w:rsidP="00492448">
      <w:pPr>
        <w:pStyle w:val="ListParagraph"/>
        <w:numPr>
          <w:ilvl w:val="0"/>
          <w:numId w:val="11"/>
        </w:numPr>
        <w:spacing w:after="0" w:line="240" w:lineRule="auto"/>
        <w:rPr>
          <w:rFonts w:ascii="Arial" w:hAnsi="Arial" w:cs="Arial"/>
          <w:strike/>
          <w:sz w:val="24"/>
          <w:szCs w:val="24"/>
        </w:rPr>
      </w:pPr>
      <w:r>
        <w:rPr>
          <w:rFonts w:ascii="Arial" w:hAnsi="Arial" w:cs="Arial"/>
          <w:sz w:val="24"/>
          <w:szCs w:val="24"/>
        </w:rPr>
        <w:t>Standards of practice</w:t>
      </w:r>
      <w:r w:rsidR="00E020CF">
        <w:rPr>
          <w:rFonts w:ascii="Arial" w:hAnsi="Arial" w:cs="Arial"/>
          <w:sz w:val="24"/>
          <w:szCs w:val="24"/>
        </w:rPr>
        <w:t xml:space="preserve"> with respect to incidents of anti-Black racism</w:t>
      </w:r>
      <w:r>
        <w:rPr>
          <w:rFonts w:ascii="Arial" w:hAnsi="Arial" w:cs="Arial"/>
          <w:sz w:val="24"/>
          <w:szCs w:val="24"/>
        </w:rPr>
        <w:t xml:space="preserve"> must be</w:t>
      </w:r>
      <w:r w:rsidR="00E020CF">
        <w:rPr>
          <w:rFonts w:ascii="Arial" w:hAnsi="Arial" w:cs="Arial"/>
          <w:sz w:val="24"/>
          <w:szCs w:val="24"/>
        </w:rPr>
        <w:t xml:space="preserve"> consistently</w:t>
      </w:r>
      <w:r>
        <w:rPr>
          <w:rFonts w:ascii="Arial" w:hAnsi="Arial" w:cs="Arial"/>
          <w:sz w:val="24"/>
          <w:szCs w:val="24"/>
        </w:rPr>
        <w:t xml:space="preserve"> upheld</w:t>
      </w:r>
      <w:r w:rsidR="000D481C">
        <w:rPr>
          <w:rFonts w:ascii="Arial" w:hAnsi="Arial" w:cs="Arial"/>
          <w:sz w:val="24"/>
          <w:szCs w:val="24"/>
        </w:rPr>
        <w:t>,</w:t>
      </w:r>
    </w:p>
    <w:p w14:paraId="5D7702AB" w14:textId="258DAF81" w:rsidR="00492448" w:rsidRDefault="00492448" w:rsidP="00492448">
      <w:pPr>
        <w:spacing w:after="0" w:line="240" w:lineRule="auto"/>
        <w:rPr>
          <w:rFonts w:ascii="Arial" w:hAnsi="Arial" w:cs="Arial"/>
          <w:sz w:val="24"/>
          <w:szCs w:val="24"/>
        </w:rPr>
      </w:pPr>
    </w:p>
    <w:p w14:paraId="62ED35C5" w14:textId="3DC71962" w:rsidR="00492448" w:rsidRPr="00E17B92" w:rsidRDefault="00492448" w:rsidP="00492448">
      <w:pPr>
        <w:spacing w:after="0" w:line="240" w:lineRule="auto"/>
        <w:rPr>
          <w:rFonts w:ascii="Arial" w:hAnsi="Arial" w:cs="Arial"/>
          <w:i/>
          <w:sz w:val="24"/>
          <w:szCs w:val="24"/>
        </w:rPr>
      </w:pPr>
      <w:r>
        <w:rPr>
          <w:rFonts w:ascii="Arial" w:hAnsi="Arial" w:cs="Arial"/>
          <w:i/>
          <w:sz w:val="24"/>
          <w:szCs w:val="24"/>
        </w:rPr>
        <w:t>Unions and Affiliates:</w:t>
      </w:r>
    </w:p>
    <w:p w14:paraId="7ED7A607" w14:textId="5438ED7F" w:rsidR="005C02BE" w:rsidRDefault="005C02BE" w:rsidP="00492448">
      <w:pPr>
        <w:pStyle w:val="ListParagraph"/>
        <w:numPr>
          <w:ilvl w:val="0"/>
          <w:numId w:val="11"/>
        </w:numPr>
        <w:spacing w:after="0" w:line="240" w:lineRule="auto"/>
        <w:rPr>
          <w:rFonts w:ascii="Arial" w:hAnsi="Arial" w:cs="Arial"/>
          <w:sz w:val="24"/>
          <w:szCs w:val="24"/>
        </w:rPr>
      </w:pPr>
      <w:r w:rsidRPr="001D6B46">
        <w:rPr>
          <w:rFonts w:ascii="Arial" w:hAnsi="Arial" w:cs="Arial"/>
          <w:sz w:val="24"/>
          <w:szCs w:val="24"/>
        </w:rPr>
        <w:t xml:space="preserve">Recognize that systemic racism exists within </w:t>
      </w:r>
      <w:r w:rsidR="00F00997">
        <w:rPr>
          <w:rFonts w:ascii="Arial" w:hAnsi="Arial" w:cs="Arial"/>
          <w:sz w:val="24"/>
          <w:szCs w:val="24"/>
        </w:rPr>
        <w:t>education</w:t>
      </w:r>
      <w:r w:rsidRPr="001D6B46">
        <w:rPr>
          <w:rFonts w:ascii="Arial" w:hAnsi="Arial" w:cs="Arial"/>
          <w:sz w:val="24"/>
          <w:szCs w:val="24"/>
        </w:rPr>
        <w:t xml:space="preserve"> and look internally to address and dismantle anti-Black racism </w:t>
      </w:r>
      <w:r w:rsidR="00F00997">
        <w:rPr>
          <w:rFonts w:ascii="Arial" w:hAnsi="Arial" w:cs="Arial"/>
          <w:sz w:val="24"/>
          <w:szCs w:val="24"/>
        </w:rPr>
        <w:t>at all levels.</w:t>
      </w:r>
      <w:r w:rsidRPr="001D6B46">
        <w:rPr>
          <w:rFonts w:ascii="Arial" w:hAnsi="Arial" w:cs="Arial"/>
          <w:sz w:val="24"/>
          <w:szCs w:val="24"/>
        </w:rPr>
        <w:t xml:space="preserve"> </w:t>
      </w:r>
    </w:p>
    <w:p w14:paraId="68B34DE7" w14:textId="6D56F977" w:rsidR="001D6B46" w:rsidRPr="001D6B46" w:rsidRDefault="001D6B46" w:rsidP="00492448">
      <w:pPr>
        <w:pStyle w:val="ListParagraph"/>
        <w:numPr>
          <w:ilvl w:val="0"/>
          <w:numId w:val="11"/>
        </w:numPr>
        <w:spacing w:after="0" w:line="240" w:lineRule="auto"/>
        <w:rPr>
          <w:rFonts w:ascii="Arial" w:hAnsi="Arial" w:cs="Arial"/>
          <w:sz w:val="24"/>
          <w:szCs w:val="24"/>
        </w:rPr>
      </w:pPr>
      <w:r>
        <w:rPr>
          <w:rFonts w:ascii="Arial" w:hAnsi="Arial" w:cs="Arial"/>
          <w:sz w:val="24"/>
          <w:szCs w:val="24"/>
        </w:rPr>
        <w:t>Work with affiliates to actively address and dismantle anti-Black racism in public education.</w:t>
      </w:r>
    </w:p>
    <w:p w14:paraId="7A1AB214" w14:textId="77777777" w:rsidR="00492448" w:rsidRPr="00595AD9" w:rsidRDefault="00492448" w:rsidP="00595AD9">
      <w:pPr>
        <w:spacing w:after="0" w:line="240" w:lineRule="auto"/>
        <w:rPr>
          <w:rFonts w:ascii="Arial" w:hAnsi="Arial" w:cs="Arial"/>
          <w:sz w:val="24"/>
          <w:szCs w:val="24"/>
        </w:rPr>
      </w:pPr>
    </w:p>
    <w:p w14:paraId="3284EDF5" w14:textId="365C298A" w:rsidR="00E17B92" w:rsidRPr="00CD2E11" w:rsidRDefault="00CD2E11" w:rsidP="00E17B92">
      <w:pPr>
        <w:pStyle w:val="Default"/>
        <w:rPr>
          <w:rFonts w:ascii="Arial" w:hAnsi="Arial" w:cs="Arial"/>
          <w:strike/>
          <w:color w:val="FF0000"/>
        </w:rPr>
      </w:pPr>
      <w:r w:rsidRPr="000D481C">
        <w:rPr>
          <w:rFonts w:ascii="Arial" w:hAnsi="Arial" w:cs="Arial"/>
          <w:b/>
        </w:rPr>
        <w:t>Ministry of Education</w:t>
      </w:r>
    </w:p>
    <w:p w14:paraId="05ACD873" w14:textId="471F2C66" w:rsidR="001D4C3C" w:rsidRPr="001D4C3C" w:rsidRDefault="00211F76" w:rsidP="001D4C3C">
      <w:pPr>
        <w:spacing w:after="0" w:line="240" w:lineRule="auto"/>
        <w:rPr>
          <w:rFonts w:ascii="Arial" w:hAnsi="Arial" w:cs="Arial"/>
          <w:b/>
          <w:sz w:val="24"/>
          <w:szCs w:val="24"/>
        </w:rPr>
      </w:pPr>
      <w:r w:rsidRPr="001D4C3C">
        <w:rPr>
          <w:rFonts w:ascii="Arial" w:hAnsi="Arial" w:cs="Arial"/>
          <w:sz w:val="24"/>
          <w:szCs w:val="24"/>
        </w:rPr>
        <w:t xml:space="preserve">It is not enough </w:t>
      </w:r>
      <w:r w:rsidR="001D4C3C" w:rsidRPr="001D4C3C">
        <w:rPr>
          <w:rFonts w:ascii="Arial" w:hAnsi="Arial" w:cs="Arial"/>
          <w:sz w:val="24"/>
          <w:szCs w:val="24"/>
        </w:rPr>
        <w:t xml:space="preserve">to provide anti-Black racism training and a revised curriculum that makes Black studies a greater part of the public elementary curriculum. </w:t>
      </w:r>
    </w:p>
    <w:p w14:paraId="7BE0B853" w14:textId="77777777" w:rsidR="001D4C3C" w:rsidRDefault="001D4C3C" w:rsidP="001D4C3C">
      <w:pPr>
        <w:pStyle w:val="Default"/>
        <w:rPr>
          <w:rFonts w:ascii="Arial" w:hAnsi="Arial" w:cs="Arial"/>
        </w:rPr>
      </w:pPr>
    </w:p>
    <w:p w14:paraId="04D9B058" w14:textId="231EC848" w:rsidR="001D4C3C" w:rsidRPr="001D4C3C" w:rsidRDefault="001D4C3C" w:rsidP="001D4C3C">
      <w:pPr>
        <w:pStyle w:val="Default"/>
        <w:rPr>
          <w:rFonts w:ascii="Arial" w:hAnsi="Arial" w:cs="Arial"/>
          <w:i/>
        </w:rPr>
      </w:pPr>
      <w:r>
        <w:rPr>
          <w:rFonts w:ascii="Arial" w:hAnsi="Arial" w:cs="Arial"/>
          <w:i/>
        </w:rPr>
        <w:t>Ministry of Education:</w:t>
      </w:r>
    </w:p>
    <w:p w14:paraId="44A2F5A6" w14:textId="570B31B5" w:rsidR="00BB217A" w:rsidRDefault="000D481C" w:rsidP="001D4C3C">
      <w:pPr>
        <w:pStyle w:val="Default"/>
        <w:numPr>
          <w:ilvl w:val="0"/>
          <w:numId w:val="11"/>
        </w:numPr>
        <w:rPr>
          <w:rFonts w:ascii="Arial" w:hAnsi="Arial" w:cs="Arial"/>
        </w:rPr>
      </w:pPr>
      <w:r>
        <w:rPr>
          <w:rFonts w:ascii="Arial" w:hAnsi="Arial" w:cs="Arial"/>
        </w:rPr>
        <w:lastRenderedPageBreak/>
        <w:t>T</w:t>
      </w:r>
      <w:r w:rsidR="001D4C3C">
        <w:rPr>
          <w:rFonts w:ascii="Arial" w:hAnsi="Arial" w:cs="Arial"/>
        </w:rPr>
        <w:t>he Ministry should e</w:t>
      </w:r>
      <w:r w:rsidR="00CB7973" w:rsidRPr="001D4C3C">
        <w:rPr>
          <w:rFonts w:ascii="Arial" w:hAnsi="Arial" w:cs="Arial"/>
        </w:rPr>
        <w:t xml:space="preserve">xamine the </w:t>
      </w:r>
      <w:r w:rsidR="00CB7973" w:rsidRPr="001D4C3C">
        <w:rPr>
          <w:rFonts w:ascii="Arial" w:hAnsi="Arial" w:cs="Arial"/>
          <w:i/>
        </w:rPr>
        <w:t>Ontario Safe Schools Act</w:t>
      </w:r>
      <w:r w:rsidR="00CB7973" w:rsidRPr="001D4C3C">
        <w:rPr>
          <w:rFonts w:ascii="Arial" w:hAnsi="Arial" w:cs="Arial"/>
        </w:rPr>
        <w:t xml:space="preserve"> approach to school discipline </w:t>
      </w:r>
      <w:r w:rsidR="007E2397" w:rsidRPr="001D4C3C">
        <w:rPr>
          <w:rFonts w:ascii="Arial" w:hAnsi="Arial" w:cs="Arial"/>
        </w:rPr>
        <w:t>through a human rights, anti-</w:t>
      </w:r>
      <w:proofErr w:type="gramStart"/>
      <w:r w:rsidR="007E2397" w:rsidRPr="001D4C3C">
        <w:rPr>
          <w:rFonts w:ascii="Arial" w:hAnsi="Arial" w:cs="Arial"/>
        </w:rPr>
        <w:t>racism</w:t>
      </w:r>
      <w:proofErr w:type="gramEnd"/>
      <w:r w:rsidR="007E2397" w:rsidRPr="001D4C3C">
        <w:rPr>
          <w:rFonts w:ascii="Arial" w:hAnsi="Arial" w:cs="Arial"/>
        </w:rPr>
        <w:t xml:space="preserve"> an</w:t>
      </w:r>
      <w:r w:rsidR="001D4C3C">
        <w:rPr>
          <w:rFonts w:ascii="Arial" w:hAnsi="Arial" w:cs="Arial"/>
        </w:rPr>
        <w:t xml:space="preserve">d anti-Black racism framework. </w:t>
      </w:r>
      <w:r w:rsidR="007E2397" w:rsidRPr="001D4C3C">
        <w:rPr>
          <w:rFonts w:ascii="Arial" w:hAnsi="Arial" w:cs="Arial"/>
        </w:rPr>
        <w:t>This approach</w:t>
      </w:r>
      <w:r w:rsidR="00BB217A" w:rsidRPr="001D4C3C">
        <w:rPr>
          <w:rFonts w:ascii="Arial" w:hAnsi="Arial" w:cs="Arial"/>
        </w:rPr>
        <w:t xml:space="preserve"> would draw from existing documentation</w:t>
      </w:r>
      <w:r w:rsidR="005818AC">
        <w:rPr>
          <w:rFonts w:ascii="Arial" w:hAnsi="Arial" w:cs="Arial"/>
        </w:rPr>
        <w:t xml:space="preserve"> and data</w:t>
      </w:r>
      <w:r w:rsidR="00BB217A" w:rsidRPr="001D4C3C">
        <w:rPr>
          <w:rFonts w:ascii="Arial" w:hAnsi="Arial" w:cs="Arial"/>
        </w:rPr>
        <w:t xml:space="preserve"> that has historically shown the disproportionate suspension and expulsion rates that </w:t>
      </w:r>
      <w:r w:rsidR="00CB7973" w:rsidRPr="001D4C3C">
        <w:rPr>
          <w:rFonts w:ascii="Arial" w:hAnsi="Arial" w:cs="Arial"/>
        </w:rPr>
        <w:t xml:space="preserve">Black </w:t>
      </w:r>
      <w:r w:rsidR="007E2397" w:rsidRPr="001D4C3C">
        <w:rPr>
          <w:rFonts w:ascii="Arial" w:hAnsi="Arial" w:cs="Arial"/>
        </w:rPr>
        <w:t>s</w:t>
      </w:r>
      <w:r w:rsidR="00CB7973" w:rsidRPr="001D4C3C">
        <w:rPr>
          <w:rFonts w:ascii="Arial" w:hAnsi="Arial" w:cs="Arial"/>
        </w:rPr>
        <w:t>tudents</w:t>
      </w:r>
      <w:r w:rsidR="00BB217A" w:rsidRPr="001D4C3C">
        <w:rPr>
          <w:rFonts w:ascii="Arial" w:hAnsi="Arial" w:cs="Arial"/>
        </w:rPr>
        <w:t xml:space="preserve"> have experienced. </w:t>
      </w:r>
    </w:p>
    <w:p w14:paraId="3AB6ADF5" w14:textId="6030E1C3" w:rsidR="00BB217A" w:rsidRPr="001D4C3C" w:rsidRDefault="00BB217A" w:rsidP="001D4C3C">
      <w:pPr>
        <w:pStyle w:val="Default"/>
        <w:numPr>
          <w:ilvl w:val="0"/>
          <w:numId w:val="11"/>
        </w:numPr>
        <w:rPr>
          <w:rFonts w:ascii="Arial" w:hAnsi="Arial" w:cs="Arial"/>
        </w:rPr>
      </w:pPr>
      <w:r w:rsidRPr="001D4C3C">
        <w:rPr>
          <w:rFonts w:ascii="Arial" w:hAnsi="Arial" w:cs="Arial"/>
        </w:rPr>
        <w:t xml:space="preserve">Adopting an anti-racism and anti-Black racism framework towards school discipline would support educators with their capacity to challenge their personal biases and foster school climates that affirm the identity of Black students and parents. </w:t>
      </w:r>
    </w:p>
    <w:p w14:paraId="0D3C62E1" w14:textId="77777777" w:rsidR="00CB7973" w:rsidRDefault="00CB7973" w:rsidP="0082036C">
      <w:pPr>
        <w:pStyle w:val="Default"/>
        <w:ind w:left="360"/>
        <w:rPr>
          <w:rFonts w:ascii="Arial" w:hAnsi="Arial" w:cs="Arial"/>
        </w:rPr>
      </w:pPr>
    </w:p>
    <w:p w14:paraId="60AA012B" w14:textId="77777777" w:rsidR="0082036C" w:rsidRDefault="0082036C" w:rsidP="0082036C">
      <w:pPr>
        <w:pStyle w:val="Default"/>
        <w:ind w:left="360"/>
        <w:rPr>
          <w:rFonts w:ascii="Arial" w:hAnsi="Arial" w:cs="Arial"/>
        </w:rPr>
      </w:pPr>
    </w:p>
    <w:p w14:paraId="74FBA7A2" w14:textId="77777777" w:rsidR="00E17B92" w:rsidRPr="0082036C" w:rsidRDefault="009023D1" w:rsidP="000B0A9C">
      <w:pPr>
        <w:pStyle w:val="Default"/>
        <w:numPr>
          <w:ilvl w:val="0"/>
          <w:numId w:val="30"/>
        </w:numPr>
        <w:rPr>
          <w:rFonts w:ascii="Arial" w:hAnsi="Arial" w:cs="Arial"/>
          <w:b/>
        </w:rPr>
      </w:pPr>
      <w:r w:rsidRPr="0082036C">
        <w:rPr>
          <w:rFonts w:ascii="Arial" w:hAnsi="Arial" w:cs="Arial"/>
          <w:b/>
        </w:rPr>
        <w:t>ADDRESSING</w:t>
      </w:r>
      <w:r w:rsidR="00E17B92" w:rsidRPr="0082036C">
        <w:rPr>
          <w:rFonts w:ascii="Arial" w:hAnsi="Arial" w:cs="Arial"/>
          <w:b/>
        </w:rPr>
        <w:t xml:space="preserve"> ANTI-BLACK RACISM IN THE BROADER SOCIETY</w:t>
      </w:r>
    </w:p>
    <w:p w14:paraId="755AE9F5" w14:textId="77777777" w:rsidR="00595AD9" w:rsidRPr="00595AD9" w:rsidRDefault="00595AD9" w:rsidP="001F07CA">
      <w:pPr>
        <w:spacing w:after="0" w:line="240" w:lineRule="auto"/>
        <w:rPr>
          <w:rFonts w:ascii="Arial" w:hAnsi="Arial" w:cs="Arial"/>
          <w:sz w:val="24"/>
          <w:szCs w:val="24"/>
        </w:rPr>
      </w:pPr>
    </w:p>
    <w:p w14:paraId="3BCE62CD" w14:textId="77777777" w:rsidR="002E090F" w:rsidRPr="00326044" w:rsidRDefault="002E090F" w:rsidP="001F07CA">
      <w:pPr>
        <w:spacing w:after="0" w:line="240" w:lineRule="auto"/>
        <w:rPr>
          <w:rFonts w:ascii="Arial" w:hAnsi="Arial" w:cs="Arial"/>
          <w:i/>
          <w:sz w:val="24"/>
          <w:szCs w:val="24"/>
        </w:rPr>
      </w:pPr>
      <w:r w:rsidRPr="00326044">
        <w:rPr>
          <w:rFonts w:ascii="Arial" w:hAnsi="Arial" w:cs="Arial"/>
          <w:i/>
          <w:sz w:val="24"/>
          <w:szCs w:val="24"/>
        </w:rPr>
        <w:t>Target groups:</w:t>
      </w:r>
    </w:p>
    <w:p w14:paraId="77B1239E" w14:textId="77777777" w:rsidR="002E090F" w:rsidRPr="00326044" w:rsidRDefault="002E090F" w:rsidP="001F07CA">
      <w:pPr>
        <w:pStyle w:val="ListParagraph"/>
        <w:numPr>
          <w:ilvl w:val="0"/>
          <w:numId w:val="15"/>
        </w:numPr>
        <w:spacing w:after="0" w:line="240" w:lineRule="auto"/>
        <w:rPr>
          <w:rFonts w:ascii="Arial" w:hAnsi="Arial" w:cs="Arial"/>
          <w:sz w:val="24"/>
          <w:szCs w:val="24"/>
        </w:rPr>
      </w:pPr>
      <w:r>
        <w:rPr>
          <w:rFonts w:ascii="Arial" w:hAnsi="Arial" w:cs="Arial"/>
          <w:sz w:val="24"/>
          <w:szCs w:val="24"/>
        </w:rPr>
        <w:t>Black community groups</w:t>
      </w:r>
    </w:p>
    <w:p w14:paraId="61B059BC" w14:textId="197F415D" w:rsidR="002E090F" w:rsidRPr="004F6F80" w:rsidRDefault="00F00997" w:rsidP="001F07CA">
      <w:pPr>
        <w:pStyle w:val="ListParagraph"/>
        <w:numPr>
          <w:ilvl w:val="0"/>
          <w:numId w:val="15"/>
        </w:numPr>
        <w:spacing w:after="0" w:line="240" w:lineRule="auto"/>
        <w:rPr>
          <w:rFonts w:ascii="Arial" w:hAnsi="Arial" w:cs="Arial"/>
          <w:sz w:val="24"/>
          <w:szCs w:val="24"/>
        </w:rPr>
      </w:pPr>
      <w:proofErr w:type="spellStart"/>
      <w:r>
        <w:rPr>
          <w:rFonts w:ascii="Arial" w:hAnsi="Arial" w:cs="Arial"/>
          <w:sz w:val="24"/>
          <w:szCs w:val="24"/>
        </w:rPr>
        <w:t>L</w:t>
      </w:r>
      <w:r w:rsidR="002E090F">
        <w:rPr>
          <w:rFonts w:ascii="Arial" w:hAnsi="Arial" w:cs="Arial"/>
          <w:sz w:val="24"/>
          <w:szCs w:val="24"/>
        </w:rPr>
        <w:t>abour</w:t>
      </w:r>
      <w:proofErr w:type="spellEnd"/>
      <w:r w:rsidR="002E090F">
        <w:rPr>
          <w:rFonts w:ascii="Arial" w:hAnsi="Arial" w:cs="Arial"/>
          <w:sz w:val="24"/>
          <w:szCs w:val="24"/>
        </w:rPr>
        <w:t xml:space="preserve"> </w:t>
      </w:r>
      <w:r>
        <w:rPr>
          <w:rFonts w:ascii="Arial" w:hAnsi="Arial" w:cs="Arial"/>
          <w:sz w:val="24"/>
          <w:szCs w:val="24"/>
        </w:rPr>
        <w:t>community</w:t>
      </w:r>
    </w:p>
    <w:p w14:paraId="456F6C85" w14:textId="77777777" w:rsidR="002E090F" w:rsidRPr="002E090F" w:rsidRDefault="002E090F" w:rsidP="001F07CA">
      <w:pPr>
        <w:pStyle w:val="ListParagraph"/>
        <w:numPr>
          <w:ilvl w:val="0"/>
          <w:numId w:val="15"/>
        </w:numPr>
        <w:spacing w:after="0" w:line="240" w:lineRule="auto"/>
        <w:rPr>
          <w:rFonts w:ascii="Arial" w:hAnsi="Arial" w:cs="Arial"/>
          <w:sz w:val="24"/>
          <w:szCs w:val="24"/>
        </w:rPr>
      </w:pPr>
      <w:r>
        <w:rPr>
          <w:rFonts w:ascii="Arial" w:hAnsi="Arial" w:cs="Arial"/>
          <w:sz w:val="24"/>
          <w:szCs w:val="24"/>
        </w:rPr>
        <w:t>Ontario Anti-Racism Directorate</w:t>
      </w:r>
    </w:p>
    <w:p w14:paraId="5EA30162" w14:textId="77777777" w:rsidR="00595AD9" w:rsidRDefault="00595AD9" w:rsidP="001F07CA">
      <w:pPr>
        <w:spacing w:after="0" w:line="240" w:lineRule="auto"/>
        <w:rPr>
          <w:rFonts w:ascii="Arial" w:hAnsi="Arial" w:cs="Arial"/>
          <w:sz w:val="24"/>
          <w:szCs w:val="24"/>
        </w:rPr>
      </w:pPr>
    </w:p>
    <w:p w14:paraId="2E78E8FD" w14:textId="256F93F2" w:rsidR="001F07CA" w:rsidRPr="001F07CA" w:rsidRDefault="001F07CA" w:rsidP="001F07CA">
      <w:pPr>
        <w:spacing w:after="0" w:line="240" w:lineRule="auto"/>
        <w:rPr>
          <w:rFonts w:ascii="Arial" w:hAnsi="Arial" w:cs="Arial"/>
          <w:b/>
          <w:sz w:val="24"/>
          <w:szCs w:val="24"/>
        </w:rPr>
      </w:pPr>
    </w:p>
    <w:p w14:paraId="6F8F0A53" w14:textId="77777777" w:rsidR="00595AD9" w:rsidRDefault="00992190" w:rsidP="001F07CA">
      <w:pPr>
        <w:spacing w:after="0" w:line="240" w:lineRule="auto"/>
        <w:rPr>
          <w:rFonts w:ascii="Arial" w:hAnsi="Arial" w:cs="Arial"/>
          <w:sz w:val="24"/>
          <w:szCs w:val="24"/>
        </w:rPr>
      </w:pPr>
      <w:r>
        <w:rPr>
          <w:rFonts w:ascii="Arial" w:hAnsi="Arial" w:cs="Arial"/>
          <w:sz w:val="24"/>
          <w:szCs w:val="24"/>
        </w:rPr>
        <w:t xml:space="preserve">In 2018, ETFO endorsed the </w:t>
      </w:r>
      <w:r w:rsidRPr="00992190">
        <w:rPr>
          <w:rFonts w:ascii="Arial" w:hAnsi="Arial" w:cs="Arial"/>
          <w:sz w:val="24"/>
          <w:szCs w:val="24"/>
        </w:rPr>
        <w:t>Decade for People of African Descent</w:t>
      </w:r>
      <w:r w:rsidR="001F07CA">
        <w:rPr>
          <w:rFonts w:ascii="Arial" w:hAnsi="Arial" w:cs="Arial"/>
          <w:sz w:val="24"/>
          <w:szCs w:val="24"/>
        </w:rPr>
        <w:t xml:space="preserve"> with the statement</w:t>
      </w:r>
      <w:r w:rsidRPr="00992190">
        <w:rPr>
          <w:rFonts w:ascii="Arial" w:hAnsi="Arial" w:cs="Arial"/>
          <w:sz w:val="24"/>
          <w:szCs w:val="24"/>
        </w:rPr>
        <w:t xml:space="preserve"> “The Elementary Teachers’ Federation of Ontario demands that the human rights of people of African descent be protected.”</w:t>
      </w:r>
    </w:p>
    <w:p w14:paraId="5D8BF8E1" w14:textId="77777777" w:rsidR="00992190" w:rsidRDefault="00992190" w:rsidP="001F07CA">
      <w:pPr>
        <w:spacing w:after="0" w:line="240" w:lineRule="auto"/>
        <w:rPr>
          <w:rFonts w:ascii="Arial" w:hAnsi="Arial" w:cs="Arial"/>
          <w:sz w:val="24"/>
          <w:szCs w:val="24"/>
        </w:rPr>
      </w:pPr>
    </w:p>
    <w:p w14:paraId="5DD7AAC6" w14:textId="75BF828F" w:rsidR="00AC0583" w:rsidRPr="00D719A5" w:rsidRDefault="00AC0583" w:rsidP="001F07CA">
      <w:pPr>
        <w:spacing w:after="0" w:line="240" w:lineRule="auto"/>
        <w:rPr>
          <w:rFonts w:ascii="Arial" w:hAnsi="Arial" w:cs="Arial"/>
          <w:color w:val="000000"/>
          <w:sz w:val="24"/>
          <w:szCs w:val="24"/>
        </w:rPr>
      </w:pPr>
      <w:r w:rsidRPr="00647CDC">
        <w:rPr>
          <w:rFonts w:ascii="Arial" w:hAnsi="Arial" w:cs="Arial"/>
          <w:color w:val="000000"/>
          <w:sz w:val="24"/>
          <w:szCs w:val="24"/>
        </w:rPr>
        <w:t>ETFO recognizes the multiple and systemic ways that anti-Black racism is reproduced and enacted every day including through targeted policing, in our public education system, health care system and in many other institutions.</w:t>
      </w:r>
    </w:p>
    <w:p w14:paraId="35BF625F" w14:textId="77777777" w:rsidR="001F07CA" w:rsidRDefault="001F07CA" w:rsidP="001F07CA">
      <w:pPr>
        <w:spacing w:after="0" w:line="240" w:lineRule="auto"/>
        <w:rPr>
          <w:rFonts w:ascii="Arial" w:hAnsi="Arial"/>
          <w:sz w:val="24"/>
          <w:szCs w:val="28"/>
        </w:rPr>
      </w:pPr>
    </w:p>
    <w:p w14:paraId="492DC26E" w14:textId="09261DC6" w:rsidR="001F07CA" w:rsidRDefault="00AC0583" w:rsidP="001F07CA">
      <w:pPr>
        <w:spacing w:after="0" w:line="240" w:lineRule="auto"/>
        <w:rPr>
          <w:rFonts w:ascii="Arial" w:hAnsi="Arial"/>
          <w:sz w:val="24"/>
          <w:szCs w:val="28"/>
        </w:rPr>
      </w:pPr>
      <w:r>
        <w:rPr>
          <w:rFonts w:ascii="Arial" w:hAnsi="Arial"/>
          <w:sz w:val="24"/>
          <w:szCs w:val="28"/>
        </w:rPr>
        <w:t xml:space="preserve">As a union dedicated to equity and social justice, </w:t>
      </w:r>
      <w:r w:rsidR="005818AC">
        <w:rPr>
          <w:rFonts w:ascii="Arial" w:hAnsi="Arial"/>
          <w:sz w:val="24"/>
          <w:szCs w:val="28"/>
        </w:rPr>
        <w:t xml:space="preserve">ETFO’s </w:t>
      </w:r>
      <w:r>
        <w:rPr>
          <w:rFonts w:ascii="Arial" w:hAnsi="Arial"/>
          <w:sz w:val="24"/>
          <w:szCs w:val="28"/>
        </w:rPr>
        <w:t>goal is to empower educators with the tools and resources they need to make schools and classrooms welcoming and inclusive. Addressing and challenging anti-Black racism</w:t>
      </w:r>
      <w:r w:rsidR="005818AC">
        <w:rPr>
          <w:rFonts w:ascii="Arial" w:hAnsi="Arial"/>
          <w:sz w:val="24"/>
          <w:szCs w:val="28"/>
        </w:rPr>
        <w:t xml:space="preserve"> – while at the same time supporting Black students, educators, </w:t>
      </w:r>
      <w:proofErr w:type="gramStart"/>
      <w:r w:rsidR="001E1D02">
        <w:rPr>
          <w:rFonts w:ascii="Arial" w:hAnsi="Arial"/>
          <w:sz w:val="24"/>
          <w:szCs w:val="28"/>
        </w:rPr>
        <w:t>parents</w:t>
      </w:r>
      <w:proofErr w:type="gramEnd"/>
      <w:r w:rsidR="001E1D02">
        <w:rPr>
          <w:rFonts w:ascii="Arial" w:hAnsi="Arial"/>
          <w:sz w:val="24"/>
          <w:szCs w:val="28"/>
        </w:rPr>
        <w:t xml:space="preserve"> and community members de</w:t>
      </w:r>
      <w:r>
        <w:rPr>
          <w:rFonts w:ascii="Arial" w:hAnsi="Arial"/>
          <w:sz w:val="24"/>
          <w:szCs w:val="28"/>
        </w:rPr>
        <w:t xml:space="preserve">mands our dedicated efforts if we are to help shape a society where the human rights of every individual are respected. </w:t>
      </w:r>
    </w:p>
    <w:p w14:paraId="7B88D185" w14:textId="77777777" w:rsidR="001F07CA" w:rsidRDefault="001F07CA" w:rsidP="001F07CA">
      <w:pPr>
        <w:spacing w:after="0" w:line="240" w:lineRule="auto"/>
        <w:rPr>
          <w:rFonts w:ascii="Arial" w:hAnsi="Arial"/>
          <w:sz w:val="24"/>
          <w:szCs w:val="28"/>
        </w:rPr>
      </w:pPr>
    </w:p>
    <w:p w14:paraId="5FB5D12C" w14:textId="77777777" w:rsidR="00E33EFF" w:rsidRPr="00F9780B" w:rsidRDefault="00F9780B" w:rsidP="000B0A9C">
      <w:pPr>
        <w:pStyle w:val="Default"/>
        <w:rPr>
          <w:rFonts w:ascii="Arial" w:hAnsi="Arial" w:cs="Arial"/>
          <w:b/>
        </w:rPr>
      </w:pPr>
      <w:r>
        <w:rPr>
          <w:rFonts w:ascii="Arial" w:hAnsi="Arial" w:cs="Arial"/>
          <w:b/>
        </w:rPr>
        <w:t>Working in Partnership with Community Organizations/</w:t>
      </w:r>
      <w:proofErr w:type="spellStart"/>
      <w:r>
        <w:rPr>
          <w:rFonts w:ascii="Arial" w:hAnsi="Arial" w:cs="Arial"/>
          <w:b/>
        </w:rPr>
        <w:t>Labour</w:t>
      </w:r>
      <w:proofErr w:type="spellEnd"/>
    </w:p>
    <w:p w14:paraId="5D26760D" w14:textId="448B6176" w:rsidR="00E33EFF" w:rsidRDefault="00F9780B" w:rsidP="000B0A9C">
      <w:pPr>
        <w:pStyle w:val="Default"/>
        <w:rPr>
          <w:rFonts w:ascii="Arial" w:hAnsi="Arial" w:cs="Arial"/>
        </w:rPr>
      </w:pPr>
      <w:r>
        <w:rPr>
          <w:rFonts w:ascii="Arial" w:hAnsi="Arial" w:cs="Arial"/>
        </w:rPr>
        <w:t xml:space="preserve">To help end anti-Black racism </w:t>
      </w:r>
      <w:r w:rsidR="00AB2FEE">
        <w:rPr>
          <w:rFonts w:ascii="Arial" w:hAnsi="Arial" w:cs="Arial"/>
        </w:rPr>
        <w:t xml:space="preserve">and systemic discrimination </w:t>
      </w:r>
      <w:r>
        <w:rPr>
          <w:rFonts w:ascii="Arial" w:hAnsi="Arial" w:cs="Arial"/>
        </w:rPr>
        <w:t>in our institutions</w:t>
      </w:r>
      <w:r w:rsidR="00AB2FEE">
        <w:rPr>
          <w:rFonts w:ascii="Arial" w:hAnsi="Arial" w:cs="Arial"/>
        </w:rPr>
        <w:t xml:space="preserve"> and broader society, ETFO is committed to the following actions:</w:t>
      </w:r>
    </w:p>
    <w:p w14:paraId="3226CEB3" w14:textId="77777777" w:rsidR="005921D9" w:rsidRDefault="005921D9" w:rsidP="000B0A9C">
      <w:pPr>
        <w:pStyle w:val="Default"/>
        <w:rPr>
          <w:rFonts w:ascii="Arial" w:hAnsi="Arial" w:cs="Arial"/>
        </w:rPr>
      </w:pPr>
    </w:p>
    <w:p w14:paraId="34A801A6" w14:textId="535CF318" w:rsidR="00AB2FEE" w:rsidRDefault="00AB2FEE" w:rsidP="000403B5">
      <w:pPr>
        <w:pStyle w:val="Default"/>
        <w:numPr>
          <w:ilvl w:val="0"/>
          <w:numId w:val="29"/>
        </w:numPr>
        <w:rPr>
          <w:rFonts w:ascii="Arial" w:hAnsi="Arial" w:cs="Arial"/>
        </w:rPr>
      </w:pPr>
      <w:r>
        <w:rPr>
          <w:rFonts w:ascii="Arial" w:hAnsi="Arial" w:cs="Arial"/>
        </w:rPr>
        <w:t>Support</w:t>
      </w:r>
      <w:r w:rsidR="00F00997">
        <w:rPr>
          <w:rFonts w:ascii="Arial" w:hAnsi="Arial" w:cs="Arial"/>
        </w:rPr>
        <w:t>ing</w:t>
      </w:r>
      <w:r>
        <w:rPr>
          <w:rFonts w:ascii="Arial" w:hAnsi="Arial" w:cs="Arial"/>
        </w:rPr>
        <w:t xml:space="preserve"> and amplify</w:t>
      </w:r>
      <w:r w:rsidR="00F00997">
        <w:rPr>
          <w:rFonts w:ascii="Arial" w:hAnsi="Arial" w:cs="Arial"/>
        </w:rPr>
        <w:t>ing</w:t>
      </w:r>
      <w:r>
        <w:rPr>
          <w:rFonts w:ascii="Arial" w:hAnsi="Arial" w:cs="Arial"/>
        </w:rPr>
        <w:t xml:space="preserve"> issues raised by Black community organizations and parent organizations in social media and other </w:t>
      </w:r>
      <w:proofErr w:type="gramStart"/>
      <w:r>
        <w:rPr>
          <w:rFonts w:ascii="Arial" w:hAnsi="Arial" w:cs="Arial"/>
        </w:rPr>
        <w:t>communications;</w:t>
      </w:r>
      <w:proofErr w:type="gramEnd"/>
    </w:p>
    <w:p w14:paraId="2F736A59" w14:textId="28C1A60D" w:rsidR="000403B5" w:rsidRPr="000403B5" w:rsidRDefault="00CE13AC" w:rsidP="000403B5">
      <w:pPr>
        <w:pStyle w:val="Default"/>
        <w:numPr>
          <w:ilvl w:val="0"/>
          <w:numId w:val="29"/>
        </w:numPr>
        <w:rPr>
          <w:rFonts w:ascii="Arial" w:hAnsi="Arial" w:cs="Arial"/>
        </w:rPr>
      </w:pPr>
      <w:r>
        <w:rPr>
          <w:rFonts w:ascii="Arial" w:hAnsi="Arial" w:cs="Arial"/>
        </w:rPr>
        <w:t>Work</w:t>
      </w:r>
      <w:r w:rsidR="00F00997">
        <w:rPr>
          <w:rFonts w:ascii="Arial" w:hAnsi="Arial" w:cs="Arial"/>
        </w:rPr>
        <w:t>ing</w:t>
      </w:r>
      <w:r>
        <w:rPr>
          <w:rFonts w:ascii="Arial" w:hAnsi="Arial" w:cs="Arial"/>
        </w:rPr>
        <w:t xml:space="preserve"> in partnership with </w:t>
      </w:r>
      <w:r w:rsidR="000403B5">
        <w:rPr>
          <w:rFonts w:ascii="Arial" w:hAnsi="Arial" w:cs="Arial"/>
        </w:rPr>
        <w:t xml:space="preserve">Black organizations to advance Black lives within the broader </w:t>
      </w:r>
      <w:proofErr w:type="gramStart"/>
      <w:r w:rsidR="000403B5">
        <w:rPr>
          <w:rFonts w:ascii="Arial" w:hAnsi="Arial" w:cs="Arial"/>
        </w:rPr>
        <w:t>community;</w:t>
      </w:r>
      <w:proofErr w:type="gramEnd"/>
    </w:p>
    <w:p w14:paraId="79C3B757" w14:textId="1D3E4E9A" w:rsidR="000403B5" w:rsidRPr="000403B5" w:rsidRDefault="000403B5" w:rsidP="000403B5">
      <w:pPr>
        <w:pStyle w:val="Default"/>
        <w:numPr>
          <w:ilvl w:val="0"/>
          <w:numId w:val="29"/>
        </w:numPr>
        <w:rPr>
          <w:rFonts w:ascii="Arial" w:hAnsi="Arial" w:cs="Arial"/>
        </w:rPr>
      </w:pPr>
      <w:r>
        <w:rPr>
          <w:rFonts w:ascii="Arial" w:hAnsi="Arial" w:cs="Arial"/>
        </w:rPr>
        <w:t>Engag</w:t>
      </w:r>
      <w:r w:rsidR="00F00997">
        <w:rPr>
          <w:rFonts w:ascii="Arial" w:hAnsi="Arial" w:cs="Arial"/>
        </w:rPr>
        <w:t>ing</w:t>
      </w:r>
      <w:r>
        <w:rPr>
          <w:rFonts w:ascii="Arial" w:hAnsi="Arial" w:cs="Arial"/>
        </w:rPr>
        <w:t xml:space="preserve"> with Black caucuses and committees of the Canadian </w:t>
      </w:r>
      <w:proofErr w:type="spellStart"/>
      <w:r>
        <w:rPr>
          <w:rFonts w:ascii="Arial" w:hAnsi="Arial" w:cs="Arial"/>
        </w:rPr>
        <w:t>Labour</w:t>
      </w:r>
      <w:proofErr w:type="spellEnd"/>
      <w:r>
        <w:rPr>
          <w:rFonts w:ascii="Arial" w:hAnsi="Arial" w:cs="Arial"/>
        </w:rPr>
        <w:t xml:space="preserve"> Congress, Ontario Federation of </w:t>
      </w:r>
      <w:proofErr w:type="spellStart"/>
      <w:r>
        <w:rPr>
          <w:rFonts w:ascii="Arial" w:hAnsi="Arial" w:cs="Arial"/>
        </w:rPr>
        <w:t>Labour</w:t>
      </w:r>
      <w:proofErr w:type="spellEnd"/>
      <w:r>
        <w:rPr>
          <w:rFonts w:ascii="Arial" w:hAnsi="Arial" w:cs="Arial"/>
        </w:rPr>
        <w:t>, Ontario Teachers</w:t>
      </w:r>
      <w:r w:rsidR="00813919">
        <w:rPr>
          <w:rFonts w:ascii="Arial" w:hAnsi="Arial" w:cs="Arial"/>
        </w:rPr>
        <w:t>’</w:t>
      </w:r>
      <w:r>
        <w:rPr>
          <w:rFonts w:ascii="Arial" w:hAnsi="Arial" w:cs="Arial"/>
        </w:rPr>
        <w:t xml:space="preserve"> Federation, and Ontario </w:t>
      </w:r>
      <w:r w:rsidR="00813919">
        <w:rPr>
          <w:rFonts w:ascii="Arial" w:hAnsi="Arial" w:cs="Arial"/>
        </w:rPr>
        <w:t>New Democratic Party</w:t>
      </w:r>
      <w:r>
        <w:rPr>
          <w:rFonts w:ascii="Arial" w:hAnsi="Arial" w:cs="Arial"/>
        </w:rPr>
        <w:t>.</w:t>
      </w:r>
    </w:p>
    <w:p w14:paraId="6ED477F3" w14:textId="37027975" w:rsidR="00AB2FEE" w:rsidRDefault="00AB2FEE" w:rsidP="000403B5">
      <w:pPr>
        <w:pStyle w:val="Default"/>
        <w:numPr>
          <w:ilvl w:val="0"/>
          <w:numId w:val="29"/>
        </w:numPr>
        <w:rPr>
          <w:rFonts w:ascii="Arial" w:hAnsi="Arial" w:cs="Arial"/>
        </w:rPr>
      </w:pPr>
      <w:r>
        <w:rPr>
          <w:rFonts w:ascii="Arial" w:hAnsi="Arial" w:cs="Arial"/>
        </w:rPr>
        <w:t>Continu</w:t>
      </w:r>
      <w:r w:rsidR="00DE5BFE">
        <w:rPr>
          <w:rFonts w:ascii="Arial" w:hAnsi="Arial" w:cs="Arial"/>
        </w:rPr>
        <w:t>ing</w:t>
      </w:r>
      <w:r>
        <w:rPr>
          <w:rFonts w:ascii="Arial" w:hAnsi="Arial" w:cs="Arial"/>
        </w:rPr>
        <w:t xml:space="preserve"> meetings with the Ontario Anti-Racism Directorate to discuss the government’s roadmap for addressing anti-Black racism and improving outcomes for Black communities</w:t>
      </w:r>
      <w:r w:rsidR="005921D9">
        <w:rPr>
          <w:rFonts w:ascii="Arial" w:hAnsi="Arial" w:cs="Arial"/>
        </w:rPr>
        <w:t>.</w:t>
      </w:r>
    </w:p>
    <w:p w14:paraId="18045BB3" w14:textId="77777777" w:rsidR="006C6FA2" w:rsidRDefault="006C6FA2" w:rsidP="006C6FA2">
      <w:pPr>
        <w:pStyle w:val="Default"/>
        <w:rPr>
          <w:rFonts w:ascii="Arial" w:hAnsi="Arial" w:cs="Arial"/>
        </w:rPr>
      </w:pPr>
    </w:p>
    <w:p w14:paraId="6B996C52" w14:textId="0729DAAC" w:rsidR="00AC136D" w:rsidRPr="005F27DE" w:rsidRDefault="005F27DE" w:rsidP="006C6FA2">
      <w:pPr>
        <w:pStyle w:val="Default"/>
        <w:rPr>
          <w:rFonts w:ascii="Arial" w:hAnsi="Arial" w:cs="Arial"/>
        </w:rPr>
      </w:pPr>
      <w:r>
        <w:rPr>
          <w:rFonts w:ascii="Arial" w:hAnsi="Arial" w:cs="Arial"/>
        </w:rPr>
        <w:t>Moving forward, a</w:t>
      </w:r>
      <w:r w:rsidRPr="005F27DE">
        <w:rPr>
          <w:rFonts w:ascii="Arial" w:hAnsi="Arial" w:cs="Arial"/>
        </w:rPr>
        <w:t xml:space="preserve">s we continue to work in partnership with Black organizations and education stakeholders, </w:t>
      </w:r>
      <w:r w:rsidR="00821B7E">
        <w:rPr>
          <w:rFonts w:ascii="Arial" w:hAnsi="Arial" w:cs="Arial"/>
        </w:rPr>
        <w:t>we remain committed to addressing anti-Black racism in education and in the broader society. Possible next steps which could include potential funding solutions can be viewed below.</w:t>
      </w:r>
    </w:p>
    <w:p w14:paraId="06116E21" w14:textId="77777777" w:rsidR="00AC136D" w:rsidRPr="005F27DE" w:rsidRDefault="00AC136D" w:rsidP="006C6FA2">
      <w:pPr>
        <w:pStyle w:val="Default"/>
        <w:rPr>
          <w:rFonts w:ascii="Arial" w:hAnsi="Arial" w:cs="Arial"/>
        </w:rPr>
      </w:pPr>
    </w:p>
    <w:p w14:paraId="527DD38C" w14:textId="3E14D792" w:rsidR="006C6FA2" w:rsidRPr="00182BEA" w:rsidRDefault="0003797B" w:rsidP="006C6FA2">
      <w:pPr>
        <w:pStyle w:val="Default"/>
        <w:rPr>
          <w:rFonts w:ascii="Arial" w:hAnsi="Arial" w:cs="Arial"/>
          <w:b/>
          <w:bCs/>
          <w:u w:val="single"/>
        </w:rPr>
      </w:pPr>
      <w:r w:rsidRPr="00182BEA">
        <w:rPr>
          <w:rFonts w:ascii="Arial" w:hAnsi="Arial" w:cs="Arial"/>
          <w:b/>
          <w:bCs/>
          <w:u w:val="single"/>
        </w:rPr>
        <w:t>Financial Commitments for Solutions</w:t>
      </w:r>
    </w:p>
    <w:p w14:paraId="13524213" w14:textId="77777777" w:rsidR="0003797B" w:rsidRPr="00182BEA" w:rsidRDefault="0003797B" w:rsidP="006C6FA2">
      <w:pPr>
        <w:pStyle w:val="Default"/>
        <w:rPr>
          <w:rFonts w:ascii="Arial" w:hAnsi="Arial" w:cs="Arial"/>
        </w:rPr>
      </w:pPr>
    </w:p>
    <w:tbl>
      <w:tblPr>
        <w:tblStyle w:val="TableGrid"/>
        <w:tblW w:w="9350" w:type="dxa"/>
        <w:tblLook w:val="04A0" w:firstRow="1" w:lastRow="0" w:firstColumn="1" w:lastColumn="0" w:noHBand="0" w:noVBand="1"/>
      </w:tblPr>
      <w:tblGrid>
        <w:gridCol w:w="3735"/>
        <w:gridCol w:w="4090"/>
        <w:gridCol w:w="1525"/>
      </w:tblGrid>
      <w:tr w:rsidR="00090FDC" w:rsidRPr="00182BEA" w14:paraId="0CB4563C" w14:textId="77777777" w:rsidTr="00684283">
        <w:tc>
          <w:tcPr>
            <w:tcW w:w="3735" w:type="dxa"/>
          </w:tcPr>
          <w:p w14:paraId="1C5EE100" w14:textId="37300408" w:rsidR="00090FDC" w:rsidRPr="00182BEA" w:rsidRDefault="00090FDC" w:rsidP="00090FDC">
            <w:pPr>
              <w:rPr>
                <w:rStyle w:val="normaltextrun"/>
                <w:rFonts w:ascii="Arial" w:hAnsi="Arial" w:cs="Arial"/>
                <w:i/>
                <w:iCs/>
              </w:rPr>
            </w:pPr>
            <w:r w:rsidRPr="00182BEA">
              <w:rPr>
                <w:rFonts w:ascii="Arial" w:hAnsi="Arial" w:cs="Arial"/>
                <w:sz w:val="22"/>
                <w:szCs w:val="22"/>
              </w:rPr>
              <w:t>Activity</w:t>
            </w:r>
          </w:p>
        </w:tc>
        <w:tc>
          <w:tcPr>
            <w:tcW w:w="4090" w:type="dxa"/>
          </w:tcPr>
          <w:p w14:paraId="7EEA8561" w14:textId="48178AEF" w:rsidR="00090FDC" w:rsidRPr="00182BEA" w:rsidRDefault="00090FDC" w:rsidP="00090FDC">
            <w:pPr>
              <w:pStyle w:val="paragraph"/>
              <w:spacing w:before="0" w:beforeAutospacing="0" w:after="0" w:afterAutospacing="0"/>
              <w:textAlignment w:val="baseline"/>
              <w:rPr>
                <w:rStyle w:val="normaltextrun"/>
                <w:rFonts w:ascii="Arial" w:hAnsi="Arial" w:cs="Arial"/>
                <w:sz w:val="22"/>
                <w:szCs w:val="22"/>
              </w:rPr>
            </w:pPr>
            <w:r w:rsidRPr="00182BEA">
              <w:rPr>
                <w:rFonts w:ascii="Arial" w:hAnsi="Arial" w:cs="Arial"/>
                <w:sz w:val="22"/>
                <w:szCs w:val="22"/>
              </w:rPr>
              <w:t>Offered by/ Approximate timing / Numbers</w:t>
            </w:r>
          </w:p>
        </w:tc>
        <w:tc>
          <w:tcPr>
            <w:tcW w:w="1525" w:type="dxa"/>
          </w:tcPr>
          <w:p w14:paraId="060BC5EA" w14:textId="4A39DF78" w:rsidR="00090FDC" w:rsidRPr="00182BEA" w:rsidRDefault="00090FDC" w:rsidP="00090FDC">
            <w:pPr>
              <w:rPr>
                <w:rFonts w:ascii="Arial" w:hAnsi="Arial" w:cs="Arial"/>
              </w:rPr>
            </w:pPr>
            <w:r w:rsidRPr="00182BEA">
              <w:rPr>
                <w:rFonts w:ascii="Arial" w:hAnsi="Arial" w:cs="Arial"/>
                <w:sz w:val="22"/>
                <w:szCs w:val="22"/>
              </w:rPr>
              <w:t>Budget</w:t>
            </w:r>
          </w:p>
        </w:tc>
      </w:tr>
      <w:tr w:rsidR="0003797B" w:rsidRPr="00182BEA" w14:paraId="6DD02304" w14:textId="77777777" w:rsidTr="00684283">
        <w:tc>
          <w:tcPr>
            <w:tcW w:w="3735" w:type="dxa"/>
          </w:tcPr>
          <w:p w14:paraId="759CA620" w14:textId="18E46968" w:rsidR="0003797B" w:rsidRPr="00182BEA" w:rsidRDefault="0003797B" w:rsidP="00684283">
            <w:pPr>
              <w:rPr>
                <w:rFonts w:ascii="Arial" w:hAnsi="Arial" w:cs="Arial"/>
                <w:i/>
                <w:iCs/>
                <w:sz w:val="22"/>
                <w:szCs w:val="22"/>
              </w:rPr>
            </w:pPr>
            <w:r w:rsidRPr="00182BEA">
              <w:rPr>
                <w:rStyle w:val="normaltextrun"/>
                <w:rFonts w:ascii="Arial" w:hAnsi="Arial" w:cs="Arial"/>
                <w:i/>
                <w:iCs/>
                <w:sz w:val="22"/>
                <w:szCs w:val="22"/>
              </w:rPr>
              <w:t>Faculty of Education:</w:t>
            </w:r>
            <w:r w:rsidRPr="00182BEA">
              <w:rPr>
                <w:rStyle w:val="apple-converted-space"/>
                <w:rFonts w:ascii="Arial" w:hAnsi="Arial" w:cs="Arial"/>
                <w:i/>
                <w:iCs/>
                <w:sz w:val="22"/>
                <w:szCs w:val="22"/>
              </w:rPr>
              <w:t> </w:t>
            </w:r>
            <w:r w:rsidRPr="00182BEA">
              <w:rPr>
                <w:rStyle w:val="normaltextrun"/>
                <w:rFonts w:ascii="Arial" w:hAnsi="Arial" w:cs="Arial"/>
                <w:i/>
                <w:iCs/>
                <w:sz w:val="22"/>
                <w:szCs w:val="22"/>
              </w:rPr>
              <w:t xml:space="preserve">Black Teacher </w:t>
            </w:r>
            <w:r w:rsidR="00861002">
              <w:rPr>
                <w:rStyle w:val="normaltextrun"/>
                <w:rFonts w:ascii="Arial" w:hAnsi="Arial" w:cs="Arial"/>
                <w:i/>
                <w:iCs/>
                <w:sz w:val="22"/>
                <w:szCs w:val="22"/>
              </w:rPr>
              <w:t>C</w:t>
            </w:r>
            <w:r w:rsidRPr="00182BEA">
              <w:rPr>
                <w:rStyle w:val="normaltextrun"/>
                <w:rFonts w:ascii="Arial" w:hAnsi="Arial" w:cs="Arial"/>
                <w:i/>
                <w:iCs/>
                <w:sz w:val="22"/>
                <w:szCs w:val="22"/>
              </w:rPr>
              <w:t>andidate</w:t>
            </w:r>
            <w:r w:rsidR="00861002">
              <w:rPr>
                <w:rStyle w:val="normaltextrun"/>
                <w:rFonts w:ascii="Arial" w:hAnsi="Arial" w:cs="Arial"/>
                <w:i/>
                <w:iCs/>
                <w:sz w:val="22"/>
                <w:szCs w:val="22"/>
              </w:rPr>
              <w:t xml:space="preserve"> and </w:t>
            </w:r>
            <w:r w:rsidRPr="00182BEA">
              <w:rPr>
                <w:rStyle w:val="normaltextrun"/>
                <w:rFonts w:ascii="Arial" w:hAnsi="Arial" w:cs="Arial"/>
                <w:i/>
                <w:iCs/>
                <w:sz w:val="22"/>
                <w:szCs w:val="22"/>
              </w:rPr>
              <w:t>Mentorship</w:t>
            </w:r>
            <w:r w:rsidRPr="00182BEA">
              <w:rPr>
                <w:rStyle w:val="apple-converted-space"/>
                <w:rFonts w:ascii="Arial" w:hAnsi="Arial" w:cs="Arial"/>
                <w:i/>
                <w:iCs/>
                <w:sz w:val="22"/>
                <w:szCs w:val="22"/>
              </w:rPr>
              <w:t> </w:t>
            </w:r>
            <w:r w:rsidRPr="00182BEA">
              <w:rPr>
                <w:rStyle w:val="normaltextrun"/>
                <w:rFonts w:ascii="Arial" w:hAnsi="Arial" w:cs="Arial"/>
                <w:i/>
                <w:iCs/>
                <w:sz w:val="22"/>
                <w:szCs w:val="22"/>
              </w:rPr>
              <w:t>Conference</w:t>
            </w:r>
            <w:r w:rsidRPr="00182BEA">
              <w:rPr>
                <w:rStyle w:val="eop"/>
                <w:rFonts w:ascii="Arial" w:hAnsi="Arial" w:cs="Arial"/>
                <w:i/>
                <w:iCs/>
                <w:sz w:val="22"/>
                <w:szCs w:val="22"/>
              </w:rPr>
              <w:t> </w:t>
            </w:r>
          </w:p>
          <w:p w14:paraId="159DFD82" w14:textId="77777777" w:rsidR="0003797B" w:rsidRPr="00182BEA" w:rsidRDefault="0003797B" w:rsidP="00684283">
            <w:pPr>
              <w:pStyle w:val="paragraph"/>
              <w:spacing w:before="0" w:beforeAutospacing="0" w:after="0" w:afterAutospacing="0"/>
              <w:textAlignment w:val="baseline"/>
              <w:rPr>
                <w:rStyle w:val="normaltextrun"/>
                <w:rFonts w:ascii="Arial" w:hAnsi="Arial" w:cs="Arial"/>
                <w:sz w:val="22"/>
                <w:szCs w:val="22"/>
              </w:rPr>
            </w:pPr>
          </w:p>
        </w:tc>
        <w:tc>
          <w:tcPr>
            <w:tcW w:w="4090" w:type="dxa"/>
          </w:tcPr>
          <w:p w14:paraId="0FC559FD" w14:textId="77777777" w:rsidR="0003797B" w:rsidRPr="00182BEA" w:rsidRDefault="0003797B" w:rsidP="00684283">
            <w:pPr>
              <w:pStyle w:val="paragraph"/>
              <w:spacing w:before="0" w:beforeAutospacing="0" w:after="0" w:afterAutospacing="0"/>
              <w:textAlignment w:val="baseline"/>
              <w:rPr>
                <w:rFonts w:ascii="Arial" w:hAnsi="Arial" w:cs="Arial"/>
                <w:sz w:val="22"/>
                <w:szCs w:val="22"/>
              </w:rPr>
            </w:pPr>
            <w:r w:rsidRPr="00182BEA">
              <w:rPr>
                <w:rStyle w:val="normaltextrun"/>
                <w:rFonts w:ascii="Arial" w:hAnsi="Arial" w:cs="Arial"/>
                <w:sz w:val="22"/>
                <w:szCs w:val="22"/>
              </w:rPr>
              <w:t>Approximate number of participants: 50</w:t>
            </w:r>
            <w:r w:rsidRPr="00182BEA">
              <w:rPr>
                <w:rStyle w:val="eop"/>
                <w:rFonts w:ascii="Arial" w:hAnsi="Arial" w:cs="Arial"/>
                <w:sz w:val="22"/>
                <w:szCs w:val="22"/>
              </w:rPr>
              <w:t> </w:t>
            </w:r>
          </w:p>
          <w:p w14:paraId="2119FF80" w14:textId="77777777" w:rsidR="0003797B" w:rsidRPr="00182BEA" w:rsidRDefault="0003797B" w:rsidP="00684283">
            <w:pPr>
              <w:pStyle w:val="paragraph"/>
              <w:spacing w:before="0" w:beforeAutospacing="0" w:after="0" w:afterAutospacing="0"/>
              <w:textAlignment w:val="baseline"/>
              <w:rPr>
                <w:rFonts w:ascii="Arial" w:hAnsi="Arial" w:cs="Arial"/>
                <w:sz w:val="22"/>
                <w:szCs w:val="22"/>
              </w:rPr>
            </w:pPr>
            <w:r w:rsidRPr="00182BEA">
              <w:rPr>
                <w:rStyle w:val="normaltextrun"/>
                <w:rFonts w:ascii="Arial" w:hAnsi="Arial" w:cs="Arial"/>
                <w:sz w:val="22"/>
                <w:szCs w:val="22"/>
              </w:rPr>
              <w:t>Format: 1 day</w:t>
            </w:r>
            <w:r w:rsidRPr="00182BEA">
              <w:rPr>
                <w:rStyle w:val="apple-converted-space"/>
                <w:rFonts w:ascii="Arial" w:hAnsi="Arial" w:cs="Arial"/>
                <w:sz w:val="22"/>
                <w:szCs w:val="22"/>
              </w:rPr>
              <w:t> </w:t>
            </w:r>
            <w:r w:rsidRPr="00182BEA">
              <w:rPr>
                <w:rStyle w:val="normaltextrun"/>
                <w:rFonts w:ascii="Arial" w:hAnsi="Arial" w:cs="Arial"/>
                <w:sz w:val="22"/>
                <w:szCs w:val="22"/>
              </w:rPr>
              <w:t>and 1 evening</w:t>
            </w:r>
            <w:r w:rsidRPr="00182BEA">
              <w:rPr>
                <w:rStyle w:val="apple-converted-space"/>
                <w:rFonts w:ascii="Arial" w:hAnsi="Arial" w:cs="Arial"/>
                <w:sz w:val="22"/>
                <w:szCs w:val="22"/>
              </w:rPr>
              <w:t> </w:t>
            </w:r>
            <w:r w:rsidRPr="00182BEA">
              <w:rPr>
                <w:rStyle w:val="normaltextrun"/>
                <w:rFonts w:ascii="Arial" w:hAnsi="Arial" w:cs="Arial"/>
                <w:sz w:val="22"/>
                <w:szCs w:val="22"/>
              </w:rPr>
              <w:t>with accommodations</w:t>
            </w:r>
            <w:r w:rsidRPr="00182BEA">
              <w:rPr>
                <w:rStyle w:val="eop"/>
                <w:rFonts w:ascii="Arial" w:hAnsi="Arial" w:cs="Arial"/>
                <w:sz w:val="22"/>
                <w:szCs w:val="22"/>
              </w:rPr>
              <w:t> </w:t>
            </w:r>
          </w:p>
          <w:p w14:paraId="7D6B9B00" w14:textId="77777777" w:rsidR="0003797B" w:rsidRPr="00182BEA" w:rsidRDefault="0003797B" w:rsidP="00684283">
            <w:pPr>
              <w:rPr>
                <w:rFonts w:ascii="Arial" w:hAnsi="Arial" w:cs="Arial"/>
                <w:sz w:val="22"/>
                <w:szCs w:val="22"/>
              </w:rPr>
            </w:pPr>
          </w:p>
        </w:tc>
        <w:tc>
          <w:tcPr>
            <w:tcW w:w="1525" w:type="dxa"/>
          </w:tcPr>
          <w:p w14:paraId="24265679" w14:textId="77777777" w:rsidR="0003797B" w:rsidRPr="00182BEA" w:rsidRDefault="0003797B" w:rsidP="00684283">
            <w:pPr>
              <w:rPr>
                <w:rFonts w:ascii="Arial" w:hAnsi="Arial" w:cs="Arial"/>
                <w:sz w:val="22"/>
                <w:szCs w:val="22"/>
              </w:rPr>
            </w:pPr>
            <w:r w:rsidRPr="00182BEA">
              <w:rPr>
                <w:rFonts w:ascii="Arial" w:hAnsi="Arial" w:cs="Arial"/>
                <w:sz w:val="22"/>
                <w:szCs w:val="22"/>
              </w:rPr>
              <w:t>$103,000</w:t>
            </w:r>
          </w:p>
        </w:tc>
      </w:tr>
      <w:tr w:rsidR="00061035" w:rsidRPr="00182BEA" w14:paraId="627A4F35" w14:textId="77777777" w:rsidTr="00061035">
        <w:tc>
          <w:tcPr>
            <w:tcW w:w="3735" w:type="dxa"/>
          </w:tcPr>
          <w:p w14:paraId="58624C68" w14:textId="67FFFECB" w:rsidR="00061035" w:rsidRPr="00182BEA" w:rsidRDefault="002E4314" w:rsidP="00684283">
            <w:pPr>
              <w:rPr>
                <w:rFonts w:ascii="Arial" w:hAnsi="Arial" w:cs="Arial"/>
                <w:sz w:val="22"/>
                <w:szCs w:val="22"/>
              </w:rPr>
            </w:pPr>
            <w:r>
              <w:rPr>
                <w:rStyle w:val="normaltextrun"/>
                <w:rFonts w:ascii="Arial" w:hAnsi="Arial" w:cs="Arial"/>
                <w:i/>
                <w:iCs/>
                <w:sz w:val="22"/>
                <w:szCs w:val="22"/>
              </w:rPr>
              <w:t>B</w:t>
            </w:r>
            <w:r>
              <w:rPr>
                <w:rStyle w:val="normaltextrun"/>
                <w:i/>
                <w:iCs/>
                <w:sz w:val="22"/>
                <w:szCs w:val="22"/>
              </w:rPr>
              <w:t xml:space="preserve">iannual </w:t>
            </w:r>
            <w:r w:rsidR="00061035" w:rsidRPr="00182BEA">
              <w:rPr>
                <w:rStyle w:val="normaltextrun"/>
                <w:rFonts w:ascii="Arial" w:hAnsi="Arial" w:cs="Arial"/>
                <w:i/>
                <w:iCs/>
                <w:sz w:val="22"/>
                <w:szCs w:val="22"/>
              </w:rPr>
              <w:t>Black Teacher Recruitment Symposium</w:t>
            </w:r>
            <w:r w:rsidR="00061035" w:rsidRPr="00182BEA">
              <w:rPr>
                <w:rStyle w:val="eop"/>
                <w:rFonts w:ascii="Arial" w:hAnsi="Arial" w:cs="Arial"/>
                <w:sz w:val="22"/>
                <w:szCs w:val="22"/>
              </w:rPr>
              <w:t xml:space="preserve"> – including </w:t>
            </w:r>
            <w:r w:rsidR="00061035" w:rsidRPr="00182BEA">
              <w:rPr>
                <w:rFonts w:ascii="Arial" w:hAnsi="Arial" w:cs="Arial"/>
                <w:sz w:val="22"/>
                <w:szCs w:val="22"/>
                <w:shd w:val="clear" w:color="auto" w:fill="FFFFFF"/>
              </w:rPr>
              <w:t xml:space="preserve">representatives from </w:t>
            </w:r>
            <w:r w:rsidR="008F749B">
              <w:rPr>
                <w:rFonts w:ascii="Arial" w:hAnsi="Arial" w:cs="Arial"/>
                <w:sz w:val="22"/>
                <w:szCs w:val="22"/>
                <w:shd w:val="clear" w:color="auto" w:fill="FFFFFF"/>
              </w:rPr>
              <w:t xml:space="preserve">Black community/education organizations, </w:t>
            </w:r>
            <w:r w:rsidR="00061035" w:rsidRPr="00182BEA">
              <w:rPr>
                <w:rFonts w:ascii="Arial" w:hAnsi="Arial" w:cs="Arial"/>
                <w:sz w:val="22"/>
                <w:szCs w:val="22"/>
                <w:shd w:val="clear" w:color="auto" w:fill="FFFFFF"/>
              </w:rPr>
              <w:t>education unions, school boards, faculties of education and the Ministry of Education</w:t>
            </w:r>
          </w:p>
          <w:p w14:paraId="4E1A0CAB" w14:textId="77777777" w:rsidR="00061035" w:rsidRPr="00182BEA" w:rsidRDefault="00061035" w:rsidP="00684283">
            <w:pPr>
              <w:rPr>
                <w:rFonts w:ascii="Arial" w:hAnsi="Arial" w:cs="Arial"/>
                <w:sz w:val="22"/>
                <w:szCs w:val="22"/>
              </w:rPr>
            </w:pPr>
          </w:p>
          <w:p w14:paraId="5864E29F" w14:textId="77777777" w:rsidR="00061035" w:rsidRPr="00182BEA" w:rsidRDefault="00061035" w:rsidP="00684283">
            <w:pPr>
              <w:rPr>
                <w:rFonts w:ascii="Arial" w:hAnsi="Arial" w:cs="Arial"/>
                <w:sz w:val="22"/>
                <w:szCs w:val="22"/>
              </w:rPr>
            </w:pPr>
          </w:p>
        </w:tc>
        <w:tc>
          <w:tcPr>
            <w:tcW w:w="4090" w:type="dxa"/>
          </w:tcPr>
          <w:p w14:paraId="66708BAC" w14:textId="52C37375" w:rsidR="00061035" w:rsidRPr="00182BEA" w:rsidRDefault="00061035" w:rsidP="00684283">
            <w:pPr>
              <w:pStyle w:val="paragraph"/>
              <w:spacing w:before="0" w:beforeAutospacing="0" w:after="0" w:afterAutospacing="0"/>
              <w:textAlignment w:val="baseline"/>
              <w:rPr>
                <w:rFonts w:ascii="Arial" w:hAnsi="Arial" w:cs="Arial"/>
                <w:sz w:val="22"/>
                <w:szCs w:val="22"/>
              </w:rPr>
            </w:pPr>
            <w:r w:rsidRPr="00182BEA">
              <w:rPr>
                <w:rStyle w:val="normaltextrun"/>
                <w:rFonts w:ascii="Arial" w:hAnsi="Arial" w:cs="Arial"/>
                <w:sz w:val="22"/>
                <w:szCs w:val="22"/>
              </w:rPr>
              <w:t>Approximate number of participants: 190</w:t>
            </w:r>
            <w:r w:rsidRPr="00182BEA">
              <w:rPr>
                <w:rStyle w:val="eop"/>
                <w:rFonts w:ascii="Arial" w:hAnsi="Arial" w:cs="Arial"/>
                <w:sz w:val="22"/>
                <w:szCs w:val="22"/>
              </w:rPr>
              <w:t> </w:t>
            </w:r>
          </w:p>
          <w:p w14:paraId="06AB23F9" w14:textId="77777777" w:rsidR="00061035" w:rsidRPr="00182BEA" w:rsidRDefault="00061035" w:rsidP="00684283">
            <w:pPr>
              <w:pStyle w:val="paragraph"/>
              <w:spacing w:before="0" w:beforeAutospacing="0" w:after="0" w:afterAutospacing="0"/>
              <w:textAlignment w:val="baseline"/>
              <w:rPr>
                <w:rFonts w:ascii="Arial" w:hAnsi="Arial" w:cs="Arial"/>
                <w:sz w:val="22"/>
                <w:szCs w:val="22"/>
              </w:rPr>
            </w:pPr>
            <w:r w:rsidRPr="00182BEA">
              <w:rPr>
                <w:rStyle w:val="normaltextrun"/>
                <w:rFonts w:ascii="Arial" w:hAnsi="Arial" w:cs="Arial"/>
                <w:sz w:val="22"/>
                <w:szCs w:val="22"/>
              </w:rPr>
              <w:t>Format: 1 evening and 1 full day release</w:t>
            </w:r>
            <w:r w:rsidRPr="00182BEA">
              <w:rPr>
                <w:rStyle w:val="apple-converted-space"/>
                <w:rFonts w:ascii="Arial" w:hAnsi="Arial" w:cs="Arial"/>
                <w:sz w:val="22"/>
                <w:szCs w:val="22"/>
              </w:rPr>
              <w:t> </w:t>
            </w:r>
            <w:r w:rsidRPr="00182BEA">
              <w:rPr>
                <w:rStyle w:val="normaltextrun"/>
                <w:rFonts w:ascii="Arial" w:hAnsi="Arial" w:cs="Arial"/>
                <w:sz w:val="22"/>
                <w:szCs w:val="22"/>
              </w:rPr>
              <w:t>with accommodations</w:t>
            </w:r>
            <w:r w:rsidRPr="00182BEA">
              <w:rPr>
                <w:rStyle w:val="eop"/>
                <w:rFonts w:ascii="Arial" w:hAnsi="Arial" w:cs="Arial"/>
                <w:sz w:val="22"/>
                <w:szCs w:val="22"/>
              </w:rPr>
              <w:t> </w:t>
            </w:r>
          </w:p>
          <w:p w14:paraId="6E8FBCCE" w14:textId="77777777" w:rsidR="00061035" w:rsidRPr="00182BEA" w:rsidRDefault="00061035" w:rsidP="00684283">
            <w:pPr>
              <w:pStyle w:val="paragraph"/>
              <w:spacing w:before="0" w:beforeAutospacing="0" w:after="0" w:afterAutospacing="0"/>
              <w:textAlignment w:val="baseline"/>
              <w:rPr>
                <w:rFonts w:ascii="Arial" w:hAnsi="Arial" w:cs="Arial"/>
                <w:sz w:val="22"/>
                <w:szCs w:val="22"/>
              </w:rPr>
            </w:pPr>
          </w:p>
        </w:tc>
        <w:tc>
          <w:tcPr>
            <w:tcW w:w="1525" w:type="dxa"/>
          </w:tcPr>
          <w:p w14:paraId="1B4B1144" w14:textId="77777777" w:rsidR="00061035" w:rsidRPr="00182BEA" w:rsidRDefault="00061035" w:rsidP="00684283">
            <w:pPr>
              <w:pStyle w:val="paragraph"/>
              <w:spacing w:before="0" w:beforeAutospacing="0" w:after="0" w:afterAutospacing="0"/>
              <w:textAlignment w:val="baseline"/>
              <w:rPr>
                <w:rFonts w:ascii="Arial" w:hAnsi="Arial" w:cs="Arial"/>
                <w:sz w:val="22"/>
                <w:szCs w:val="22"/>
              </w:rPr>
            </w:pPr>
            <w:r w:rsidRPr="00182BEA">
              <w:rPr>
                <w:rStyle w:val="normaltextrun"/>
                <w:rFonts w:ascii="Arial" w:hAnsi="Arial" w:cs="Arial"/>
                <w:sz w:val="22"/>
                <w:szCs w:val="22"/>
              </w:rPr>
              <w:t>$222,000</w:t>
            </w:r>
            <w:r w:rsidRPr="00182BEA">
              <w:rPr>
                <w:rStyle w:val="eop"/>
                <w:rFonts w:ascii="Arial" w:hAnsi="Arial" w:cs="Arial"/>
                <w:sz w:val="22"/>
                <w:szCs w:val="22"/>
              </w:rPr>
              <w:t> </w:t>
            </w:r>
          </w:p>
          <w:p w14:paraId="29E21CDF" w14:textId="77777777" w:rsidR="00061035" w:rsidRPr="00182BEA" w:rsidRDefault="00061035" w:rsidP="00684283">
            <w:pPr>
              <w:rPr>
                <w:rFonts w:ascii="Arial" w:hAnsi="Arial" w:cs="Arial"/>
                <w:sz w:val="22"/>
                <w:szCs w:val="22"/>
              </w:rPr>
            </w:pPr>
          </w:p>
        </w:tc>
      </w:tr>
    </w:tbl>
    <w:p w14:paraId="66F239B4" w14:textId="77777777" w:rsidR="0003797B" w:rsidRPr="00CE13AC" w:rsidRDefault="0003797B" w:rsidP="006C6FA2">
      <w:pPr>
        <w:pStyle w:val="Default"/>
        <w:rPr>
          <w:rFonts w:ascii="Arial" w:hAnsi="Arial" w:cs="Arial"/>
        </w:rPr>
      </w:pPr>
    </w:p>
    <w:p w14:paraId="4AFED039" w14:textId="70C6B63B" w:rsidR="1644E99E" w:rsidRDefault="1644E99E" w:rsidP="1644E99E">
      <w:pPr>
        <w:pStyle w:val="Default"/>
        <w:rPr>
          <w:rFonts w:ascii="Arial" w:hAnsi="Arial" w:cs="Arial"/>
        </w:rPr>
      </w:pPr>
    </w:p>
    <w:p w14:paraId="6C6B4194" w14:textId="5F607B7F" w:rsidR="1644E99E" w:rsidRDefault="1644E99E" w:rsidP="1644E99E">
      <w:pPr>
        <w:pStyle w:val="Default"/>
        <w:rPr>
          <w:rFonts w:ascii="Arial" w:hAnsi="Arial" w:cs="Arial"/>
        </w:rPr>
      </w:pPr>
    </w:p>
    <w:p w14:paraId="0B7C9046" w14:textId="62CBA682" w:rsidR="00AC136D" w:rsidRPr="00326044" w:rsidRDefault="00AC136D" w:rsidP="00AC136D">
      <w:pPr>
        <w:pStyle w:val="ListParagraph"/>
        <w:spacing w:after="0" w:line="240" w:lineRule="auto"/>
        <w:ind w:left="0"/>
        <w:rPr>
          <w:rFonts w:ascii="Arial" w:hAnsi="Arial" w:cs="Arial"/>
          <w:sz w:val="24"/>
          <w:szCs w:val="24"/>
        </w:rPr>
      </w:pPr>
    </w:p>
    <w:p w14:paraId="44B77D3C" w14:textId="77777777" w:rsidR="00AC136D" w:rsidRPr="001E023E" w:rsidRDefault="00AC136D" w:rsidP="00AC136D">
      <w:pPr>
        <w:spacing w:after="0" w:line="240" w:lineRule="auto"/>
        <w:ind w:left="720"/>
        <w:rPr>
          <w:rFonts w:ascii="Arial" w:hAnsi="Arial" w:cs="Arial"/>
          <w:sz w:val="24"/>
          <w:szCs w:val="24"/>
        </w:rPr>
      </w:pPr>
      <w:r w:rsidRPr="00326044">
        <w:rPr>
          <w:rFonts w:ascii="Arial" w:hAnsi="Arial" w:cs="Arial"/>
          <w:color w:val="000000"/>
          <w:sz w:val="24"/>
          <w:szCs w:val="24"/>
        </w:rPr>
        <w:t xml:space="preserve">“We know that anti-Black racism is operating within education because of the outcomes we see for Black students. Disproportionate streaming into the lowest streams, over-representation in suspension and expulsion rates, lack of representation of Black staff and in the school’s physical environment, lack of curricular inclusion of Black people and Black ways of knowing, over-representation of Black students pushed out of education (otherwise known as the drop-out rate), lack of Black student involvement in academic and leadership spaces, and over-representation in athletic programs… As a result, Black students learn that they are both invisible and hyper-visible at any given time… They question their </w:t>
      </w:r>
      <w:r w:rsidRPr="001E023E">
        <w:rPr>
          <w:rFonts w:ascii="Arial" w:hAnsi="Arial" w:cs="Arial"/>
          <w:sz w:val="24"/>
          <w:szCs w:val="24"/>
        </w:rPr>
        <w:t>capabilities and begin to understand education as an unsafe space and experience for them.”</w:t>
      </w:r>
      <w:r w:rsidRPr="001E023E">
        <w:rPr>
          <w:rFonts w:ascii="Arial" w:hAnsi="Arial" w:cs="Arial"/>
          <w:sz w:val="24"/>
          <w:szCs w:val="24"/>
          <w:vertAlign w:val="superscript"/>
        </w:rPr>
        <w:t xml:space="preserve"> 1</w:t>
      </w:r>
      <w:r w:rsidRPr="001E023E">
        <w:rPr>
          <w:rFonts w:ascii="Arial" w:hAnsi="Arial" w:cs="Arial"/>
          <w:sz w:val="24"/>
          <w:szCs w:val="24"/>
        </w:rPr>
        <w:t xml:space="preserve"> </w:t>
      </w:r>
    </w:p>
    <w:p w14:paraId="082F3FF4" w14:textId="77777777" w:rsidR="003D10EA" w:rsidRDefault="003D10EA" w:rsidP="00AC136D">
      <w:pPr>
        <w:pStyle w:val="Heading1"/>
        <w:spacing w:before="0" w:beforeAutospacing="0" w:after="0" w:afterAutospacing="0"/>
        <w:jc w:val="right"/>
        <w:textAlignment w:val="baseline"/>
        <w:rPr>
          <w:rFonts w:ascii="Arial" w:hAnsi="Arial" w:cs="Arial"/>
          <w:b w:val="0"/>
          <w:i/>
          <w:sz w:val="24"/>
          <w:szCs w:val="24"/>
        </w:rPr>
      </w:pPr>
    </w:p>
    <w:p w14:paraId="4E4C3C4A" w14:textId="5D5E5D54" w:rsidR="00AC136D" w:rsidRPr="001E023E" w:rsidRDefault="00AC136D" w:rsidP="00AC136D">
      <w:pPr>
        <w:pStyle w:val="Heading1"/>
        <w:spacing w:before="0" w:beforeAutospacing="0" w:after="0" w:afterAutospacing="0"/>
        <w:jc w:val="right"/>
        <w:textAlignment w:val="baseline"/>
        <w:rPr>
          <w:rFonts w:ascii="Arial" w:hAnsi="Arial" w:cs="Arial"/>
          <w:b w:val="0"/>
          <w:sz w:val="24"/>
          <w:szCs w:val="24"/>
          <w:vertAlign w:val="superscript"/>
        </w:rPr>
      </w:pPr>
      <w:r w:rsidRPr="001E023E">
        <w:rPr>
          <w:rFonts w:ascii="Arial" w:hAnsi="Arial" w:cs="Arial"/>
          <w:b w:val="0"/>
          <w:i/>
          <w:sz w:val="24"/>
          <w:szCs w:val="24"/>
        </w:rPr>
        <w:t>Kike Ojo-Thompson, Principal Consultant, Kojo Institute</w:t>
      </w:r>
    </w:p>
    <w:p w14:paraId="69B92624" w14:textId="02F2A506" w:rsidR="1644E99E" w:rsidRDefault="1644E99E" w:rsidP="1644E99E">
      <w:pPr>
        <w:pStyle w:val="Default"/>
        <w:rPr>
          <w:rFonts w:ascii="Arial" w:hAnsi="Arial" w:cs="Arial"/>
        </w:rPr>
      </w:pPr>
    </w:p>
    <w:p w14:paraId="60E0AF33" w14:textId="11ED641F" w:rsidR="1644E99E" w:rsidRDefault="1644E99E" w:rsidP="1644E99E">
      <w:pPr>
        <w:pStyle w:val="Default"/>
        <w:rPr>
          <w:rFonts w:ascii="Arial" w:hAnsi="Arial" w:cs="Arial"/>
        </w:rPr>
      </w:pPr>
    </w:p>
    <w:p w14:paraId="13C6A406" w14:textId="56C91CE5" w:rsidR="1644E99E" w:rsidRDefault="1644E99E" w:rsidP="1644E99E">
      <w:pPr>
        <w:pStyle w:val="Default"/>
        <w:rPr>
          <w:rFonts w:ascii="Arial" w:hAnsi="Arial" w:cs="Arial"/>
        </w:rPr>
      </w:pPr>
    </w:p>
    <w:sectPr w:rsidR="1644E99E" w:rsidSect="005C02BE">
      <w:headerReference w:type="default" r:id="rId11"/>
      <w:pgSz w:w="12240" w:h="15840"/>
      <w:pgMar w:top="1440"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94693" w14:textId="77777777" w:rsidR="000F1AAA" w:rsidRDefault="000F1AAA" w:rsidP="00326044">
      <w:pPr>
        <w:spacing w:after="0" w:line="240" w:lineRule="auto"/>
      </w:pPr>
      <w:r>
        <w:separator/>
      </w:r>
    </w:p>
  </w:endnote>
  <w:endnote w:type="continuationSeparator" w:id="0">
    <w:p w14:paraId="4EC8E901" w14:textId="77777777" w:rsidR="000F1AAA" w:rsidRDefault="000F1AAA" w:rsidP="00326044">
      <w:pPr>
        <w:spacing w:after="0" w:line="240" w:lineRule="auto"/>
      </w:pPr>
      <w:r>
        <w:continuationSeparator/>
      </w:r>
    </w:p>
  </w:endnote>
  <w:endnote w:type="continuationNotice" w:id="1">
    <w:p w14:paraId="65C21458" w14:textId="77777777" w:rsidR="000F1AAA" w:rsidRDefault="000F1A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aneuropa Road">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81486" w14:textId="77777777" w:rsidR="000F1AAA" w:rsidRDefault="000F1AAA" w:rsidP="00326044">
      <w:pPr>
        <w:spacing w:after="0" w:line="240" w:lineRule="auto"/>
      </w:pPr>
      <w:r>
        <w:separator/>
      </w:r>
    </w:p>
  </w:footnote>
  <w:footnote w:type="continuationSeparator" w:id="0">
    <w:p w14:paraId="095C9F55" w14:textId="77777777" w:rsidR="000F1AAA" w:rsidRDefault="000F1AAA" w:rsidP="00326044">
      <w:pPr>
        <w:spacing w:after="0" w:line="240" w:lineRule="auto"/>
      </w:pPr>
      <w:r>
        <w:continuationSeparator/>
      </w:r>
    </w:p>
  </w:footnote>
  <w:footnote w:type="continuationNotice" w:id="1">
    <w:p w14:paraId="146D6EBF" w14:textId="77777777" w:rsidR="000F1AAA" w:rsidRDefault="000F1A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3384435"/>
      <w:docPartObj>
        <w:docPartGallery w:val="Page Numbers (Top of Page)"/>
        <w:docPartUnique/>
      </w:docPartObj>
    </w:sdtPr>
    <w:sdtEndPr>
      <w:rPr>
        <w:noProof/>
      </w:rPr>
    </w:sdtEndPr>
    <w:sdtContent>
      <w:p w14:paraId="34C8064E" w14:textId="02B2EC56" w:rsidR="00326044" w:rsidRDefault="00326044">
        <w:pPr>
          <w:pStyle w:val="Header"/>
          <w:jc w:val="right"/>
        </w:pPr>
        <w:r>
          <w:fldChar w:fldCharType="begin"/>
        </w:r>
        <w:r>
          <w:instrText xml:space="preserve"> PAGE   \* MERGEFORMAT </w:instrText>
        </w:r>
        <w:r>
          <w:fldChar w:fldCharType="separate"/>
        </w:r>
        <w:r w:rsidR="003405F2">
          <w:rPr>
            <w:noProof/>
          </w:rPr>
          <w:t>3</w:t>
        </w:r>
        <w:r>
          <w:rPr>
            <w:noProof/>
          </w:rPr>
          <w:fldChar w:fldCharType="end"/>
        </w:r>
      </w:p>
    </w:sdtContent>
  </w:sdt>
  <w:p w14:paraId="78A6B03B" w14:textId="77777777" w:rsidR="00326044" w:rsidRDefault="003260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4541D"/>
    <w:multiLevelType w:val="hybridMultilevel"/>
    <w:tmpl w:val="3298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5E7A"/>
    <w:multiLevelType w:val="hybridMultilevel"/>
    <w:tmpl w:val="84788724"/>
    <w:lvl w:ilvl="0" w:tplc="04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411176"/>
    <w:multiLevelType w:val="hybridMultilevel"/>
    <w:tmpl w:val="267CC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CB3BE4"/>
    <w:multiLevelType w:val="hybridMultilevel"/>
    <w:tmpl w:val="07B04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473AA8"/>
    <w:multiLevelType w:val="hybridMultilevel"/>
    <w:tmpl w:val="0ED2D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104B98"/>
    <w:multiLevelType w:val="hybridMultilevel"/>
    <w:tmpl w:val="8522E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385C39"/>
    <w:multiLevelType w:val="hybridMultilevel"/>
    <w:tmpl w:val="94562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521EC"/>
    <w:multiLevelType w:val="hybridMultilevel"/>
    <w:tmpl w:val="4BF46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9C23C8"/>
    <w:multiLevelType w:val="hybridMultilevel"/>
    <w:tmpl w:val="88B88FB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C53F80"/>
    <w:multiLevelType w:val="hybridMultilevel"/>
    <w:tmpl w:val="A4CC9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3463CD"/>
    <w:multiLevelType w:val="hybridMultilevel"/>
    <w:tmpl w:val="E6F62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C15784"/>
    <w:multiLevelType w:val="hybridMultilevel"/>
    <w:tmpl w:val="5E845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1C63B1F"/>
    <w:multiLevelType w:val="hybridMultilevel"/>
    <w:tmpl w:val="79B809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EC689A"/>
    <w:multiLevelType w:val="hybridMultilevel"/>
    <w:tmpl w:val="57885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44A415C"/>
    <w:multiLevelType w:val="hybridMultilevel"/>
    <w:tmpl w:val="B4CA349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4C22BFC"/>
    <w:multiLevelType w:val="hybridMultilevel"/>
    <w:tmpl w:val="1ABCE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8832F9E"/>
    <w:multiLevelType w:val="hybridMultilevel"/>
    <w:tmpl w:val="0BA4E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99E1A09"/>
    <w:multiLevelType w:val="hybridMultilevel"/>
    <w:tmpl w:val="E6480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3B55AA"/>
    <w:multiLevelType w:val="hybridMultilevel"/>
    <w:tmpl w:val="BF9C4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4257386"/>
    <w:multiLevelType w:val="hybridMultilevel"/>
    <w:tmpl w:val="3A4CC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5562665"/>
    <w:multiLevelType w:val="hybridMultilevel"/>
    <w:tmpl w:val="343A1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025F3D"/>
    <w:multiLevelType w:val="hybridMultilevel"/>
    <w:tmpl w:val="AE8CA044"/>
    <w:lvl w:ilvl="0" w:tplc="2DD2183A">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2" w15:restartNumberingAfterBreak="0">
    <w:nsid w:val="50B91F6D"/>
    <w:multiLevelType w:val="hybridMultilevel"/>
    <w:tmpl w:val="E6EC93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1F26917"/>
    <w:multiLevelType w:val="hybridMultilevel"/>
    <w:tmpl w:val="CB261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8AB6238"/>
    <w:multiLevelType w:val="hybridMultilevel"/>
    <w:tmpl w:val="6534D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0AE30DF"/>
    <w:multiLevelType w:val="hybridMultilevel"/>
    <w:tmpl w:val="52725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753285B"/>
    <w:multiLevelType w:val="multilevel"/>
    <w:tmpl w:val="AFC215D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 w15:restartNumberingAfterBreak="0">
    <w:nsid w:val="6B6A7F9A"/>
    <w:multiLevelType w:val="hybridMultilevel"/>
    <w:tmpl w:val="FCFCD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849E9"/>
    <w:multiLevelType w:val="hybridMultilevel"/>
    <w:tmpl w:val="75EAEE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31713FF"/>
    <w:multiLevelType w:val="hybridMultilevel"/>
    <w:tmpl w:val="84C2AB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77D45D9"/>
    <w:multiLevelType w:val="hybridMultilevel"/>
    <w:tmpl w:val="B27016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8791E6A"/>
    <w:multiLevelType w:val="hybridMultilevel"/>
    <w:tmpl w:val="983CD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9230FA0"/>
    <w:multiLevelType w:val="hybridMultilevel"/>
    <w:tmpl w:val="1CB83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A6137F4"/>
    <w:multiLevelType w:val="hybridMultilevel"/>
    <w:tmpl w:val="71DEB2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12759248">
    <w:abstractNumId w:val="12"/>
  </w:num>
  <w:num w:numId="2" w16cid:durableId="695544172">
    <w:abstractNumId w:val="32"/>
  </w:num>
  <w:num w:numId="3" w16cid:durableId="1450737065">
    <w:abstractNumId w:val="19"/>
  </w:num>
  <w:num w:numId="4" w16cid:durableId="1735742344">
    <w:abstractNumId w:val="15"/>
  </w:num>
  <w:num w:numId="5" w16cid:durableId="1040940120">
    <w:abstractNumId w:val="13"/>
  </w:num>
  <w:num w:numId="6" w16cid:durableId="1872184313">
    <w:abstractNumId w:val="2"/>
  </w:num>
  <w:num w:numId="7" w16cid:durableId="2137988768">
    <w:abstractNumId w:val="10"/>
  </w:num>
  <w:num w:numId="8" w16cid:durableId="1047607720">
    <w:abstractNumId w:val="30"/>
  </w:num>
  <w:num w:numId="9" w16cid:durableId="1714424215">
    <w:abstractNumId w:val="25"/>
  </w:num>
  <w:num w:numId="10" w16cid:durableId="752238932">
    <w:abstractNumId w:val="28"/>
  </w:num>
  <w:num w:numId="11" w16cid:durableId="1935892025">
    <w:abstractNumId w:val="18"/>
  </w:num>
  <w:num w:numId="12" w16cid:durableId="343943182">
    <w:abstractNumId w:val="0"/>
  </w:num>
  <w:num w:numId="13" w16cid:durableId="1373113209">
    <w:abstractNumId w:val="6"/>
  </w:num>
  <w:num w:numId="14" w16cid:durableId="771363239">
    <w:abstractNumId w:val="17"/>
  </w:num>
  <w:num w:numId="15" w16cid:durableId="571231338">
    <w:abstractNumId w:val="5"/>
  </w:num>
  <w:num w:numId="16" w16cid:durableId="24451112">
    <w:abstractNumId w:val="23"/>
  </w:num>
  <w:num w:numId="17" w16cid:durableId="446896526">
    <w:abstractNumId w:val="7"/>
  </w:num>
  <w:num w:numId="18" w16cid:durableId="1723288516">
    <w:abstractNumId w:val="4"/>
  </w:num>
  <w:num w:numId="19" w16cid:durableId="1725106241">
    <w:abstractNumId w:val="29"/>
  </w:num>
  <w:num w:numId="20" w16cid:durableId="2110614675">
    <w:abstractNumId w:val="24"/>
  </w:num>
  <w:num w:numId="21" w16cid:durableId="1442920745">
    <w:abstractNumId w:val="33"/>
  </w:num>
  <w:num w:numId="22" w16cid:durableId="1060908269">
    <w:abstractNumId w:val="9"/>
  </w:num>
  <w:num w:numId="23" w16cid:durableId="1571620778">
    <w:abstractNumId w:val="11"/>
  </w:num>
  <w:num w:numId="24" w16cid:durableId="1827816909">
    <w:abstractNumId w:val="27"/>
  </w:num>
  <w:num w:numId="25" w16cid:durableId="513880015">
    <w:abstractNumId w:val="3"/>
  </w:num>
  <w:num w:numId="26" w16cid:durableId="851338228">
    <w:abstractNumId w:val="16"/>
  </w:num>
  <w:num w:numId="27" w16cid:durableId="994264953">
    <w:abstractNumId w:val="14"/>
  </w:num>
  <w:num w:numId="28" w16cid:durableId="2095592830">
    <w:abstractNumId w:val="22"/>
  </w:num>
  <w:num w:numId="29" w16cid:durableId="206912046">
    <w:abstractNumId w:val="31"/>
  </w:num>
  <w:num w:numId="30" w16cid:durableId="1931502052">
    <w:abstractNumId w:val="8"/>
  </w:num>
  <w:num w:numId="31" w16cid:durableId="1338774673">
    <w:abstractNumId w:val="20"/>
  </w:num>
  <w:num w:numId="32" w16cid:durableId="1359895134">
    <w:abstractNumId w:val="1"/>
  </w:num>
  <w:num w:numId="33" w16cid:durableId="1310093779">
    <w:abstractNumId w:val="26"/>
  </w:num>
  <w:num w:numId="34" w16cid:durableId="15856104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E30"/>
    <w:rsid w:val="000137CE"/>
    <w:rsid w:val="0003797B"/>
    <w:rsid w:val="000403B5"/>
    <w:rsid w:val="0004628C"/>
    <w:rsid w:val="0005601E"/>
    <w:rsid w:val="00061035"/>
    <w:rsid w:val="000672DD"/>
    <w:rsid w:val="00071E30"/>
    <w:rsid w:val="000849F2"/>
    <w:rsid w:val="00087174"/>
    <w:rsid w:val="00090540"/>
    <w:rsid w:val="00090FDC"/>
    <w:rsid w:val="00091CD9"/>
    <w:rsid w:val="000962D9"/>
    <w:rsid w:val="000A2E6B"/>
    <w:rsid w:val="000B0A9C"/>
    <w:rsid w:val="000B4897"/>
    <w:rsid w:val="000D481C"/>
    <w:rsid w:val="000F1AAA"/>
    <w:rsid w:val="001022B8"/>
    <w:rsid w:val="001240BF"/>
    <w:rsid w:val="00124E1F"/>
    <w:rsid w:val="001314B9"/>
    <w:rsid w:val="00131651"/>
    <w:rsid w:val="001330C9"/>
    <w:rsid w:val="001463A6"/>
    <w:rsid w:val="00182BEA"/>
    <w:rsid w:val="00184DE1"/>
    <w:rsid w:val="00197591"/>
    <w:rsid w:val="001A2C22"/>
    <w:rsid w:val="001C6ABC"/>
    <w:rsid w:val="001CF19D"/>
    <w:rsid w:val="001D462A"/>
    <w:rsid w:val="001D4C3C"/>
    <w:rsid w:val="001D51FD"/>
    <w:rsid w:val="001D6B46"/>
    <w:rsid w:val="001E023E"/>
    <w:rsid w:val="001E1D02"/>
    <w:rsid w:val="001F07CA"/>
    <w:rsid w:val="001F3933"/>
    <w:rsid w:val="00211F76"/>
    <w:rsid w:val="002207E1"/>
    <w:rsid w:val="00227F34"/>
    <w:rsid w:val="00233A70"/>
    <w:rsid w:val="00235FA8"/>
    <w:rsid w:val="00236266"/>
    <w:rsid w:val="00250C9C"/>
    <w:rsid w:val="00260E4D"/>
    <w:rsid w:val="00270A6A"/>
    <w:rsid w:val="0028573C"/>
    <w:rsid w:val="00287ED1"/>
    <w:rsid w:val="00291617"/>
    <w:rsid w:val="002929DA"/>
    <w:rsid w:val="00297332"/>
    <w:rsid w:val="002A436B"/>
    <w:rsid w:val="002A7EA8"/>
    <w:rsid w:val="002B1800"/>
    <w:rsid w:val="002C35EA"/>
    <w:rsid w:val="002C7BD5"/>
    <w:rsid w:val="002D3965"/>
    <w:rsid w:val="002E08F5"/>
    <w:rsid w:val="002E090F"/>
    <w:rsid w:val="002E4314"/>
    <w:rsid w:val="003104DF"/>
    <w:rsid w:val="00326044"/>
    <w:rsid w:val="00335270"/>
    <w:rsid w:val="003405F2"/>
    <w:rsid w:val="00345879"/>
    <w:rsid w:val="0035158E"/>
    <w:rsid w:val="003601B7"/>
    <w:rsid w:val="0037230B"/>
    <w:rsid w:val="00374DC3"/>
    <w:rsid w:val="003750BA"/>
    <w:rsid w:val="003801D6"/>
    <w:rsid w:val="003976AC"/>
    <w:rsid w:val="003A5809"/>
    <w:rsid w:val="003A7F7F"/>
    <w:rsid w:val="003D10EA"/>
    <w:rsid w:val="003D41D5"/>
    <w:rsid w:val="003D60D6"/>
    <w:rsid w:val="003E06C2"/>
    <w:rsid w:val="003E194E"/>
    <w:rsid w:val="00400D08"/>
    <w:rsid w:val="004207F6"/>
    <w:rsid w:val="004338C2"/>
    <w:rsid w:val="00471412"/>
    <w:rsid w:val="0047248C"/>
    <w:rsid w:val="00486E9B"/>
    <w:rsid w:val="00490D7E"/>
    <w:rsid w:val="00492448"/>
    <w:rsid w:val="00495E9E"/>
    <w:rsid w:val="004B2B66"/>
    <w:rsid w:val="004B4CC6"/>
    <w:rsid w:val="004C0934"/>
    <w:rsid w:val="004C653C"/>
    <w:rsid w:val="004F6F80"/>
    <w:rsid w:val="005012B0"/>
    <w:rsid w:val="0053170A"/>
    <w:rsid w:val="00536A75"/>
    <w:rsid w:val="0054606D"/>
    <w:rsid w:val="00546B9B"/>
    <w:rsid w:val="0055000D"/>
    <w:rsid w:val="00560411"/>
    <w:rsid w:val="00562782"/>
    <w:rsid w:val="00562DEA"/>
    <w:rsid w:val="00564ABF"/>
    <w:rsid w:val="00566986"/>
    <w:rsid w:val="005818AC"/>
    <w:rsid w:val="005921D9"/>
    <w:rsid w:val="005956C1"/>
    <w:rsid w:val="00595AD9"/>
    <w:rsid w:val="00597688"/>
    <w:rsid w:val="005A3B40"/>
    <w:rsid w:val="005B2E5A"/>
    <w:rsid w:val="005C02BE"/>
    <w:rsid w:val="005C287C"/>
    <w:rsid w:val="005C5F84"/>
    <w:rsid w:val="005E2FF8"/>
    <w:rsid w:val="005F27DE"/>
    <w:rsid w:val="006022B8"/>
    <w:rsid w:val="006052FE"/>
    <w:rsid w:val="00615303"/>
    <w:rsid w:val="006166EA"/>
    <w:rsid w:val="00617749"/>
    <w:rsid w:val="00620FCB"/>
    <w:rsid w:val="00624CA6"/>
    <w:rsid w:val="00632D2E"/>
    <w:rsid w:val="00655039"/>
    <w:rsid w:val="0065665D"/>
    <w:rsid w:val="006674E7"/>
    <w:rsid w:val="00681E8B"/>
    <w:rsid w:val="006829AC"/>
    <w:rsid w:val="006836CD"/>
    <w:rsid w:val="00684283"/>
    <w:rsid w:val="00686E79"/>
    <w:rsid w:val="00691502"/>
    <w:rsid w:val="006B2E44"/>
    <w:rsid w:val="006B3374"/>
    <w:rsid w:val="006B4B9E"/>
    <w:rsid w:val="006C4394"/>
    <w:rsid w:val="006C4718"/>
    <w:rsid w:val="006C6FA2"/>
    <w:rsid w:val="006D2D07"/>
    <w:rsid w:val="006D55F4"/>
    <w:rsid w:val="006D6C5D"/>
    <w:rsid w:val="006D7080"/>
    <w:rsid w:val="006D70EB"/>
    <w:rsid w:val="006E1031"/>
    <w:rsid w:val="006F439D"/>
    <w:rsid w:val="00700013"/>
    <w:rsid w:val="007153D0"/>
    <w:rsid w:val="007216E6"/>
    <w:rsid w:val="00722C32"/>
    <w:rsid w:val="007271E8"/>
    <w:rsid w:val="0074552F"/>
    <w:rsid w:val="0077767C"/>
    <w:rsid w:val="00790473"/>
    <w:rsid w:val="007A4AAC"/>
    <w:rsid w:val="007A785E"/>
    <w:rsid w:val="007B3913"/>
    <w:rsid w:val="007B6DBC"/>
    <w:rsid w:val="007C0170"/>
    <w:rsid w:val="007E2397"/>
    <w:rsid w:val="007E6CFD"/>
    <w:rsid w:val="008130AB"/>
    <w:rsid w:val="00813919"/>
    <w:rsid w:val="0082036C"/>
    <w:rsid w:val="00821B7E"/>
    <w:rsid w:val="00824E0D"/>
    <w:rsid w:val="00845908"/>
    <w:rsid w:val="008465C6"/>
    <w:rsid w:val="00853DFA"/>
    <w:rsid w:val="00861002"/>
    <w:rsid w:val="00867A66"/>
    <w:rsid w:val="00876DC1"/>
    <w:rsid w:val="008820D6"/>
    <w:rsid w:val="00893044"/>
    <w:rsid w:val="008955F6"/>
    <w:rsid w:val="008A7E6C"/>
    <w:rsid w:val="008C0FB2"/>
    <w:rsid w:val="008C6AAE"/>
    <w:rsid w:val="008D12F0"/>
    <w:rsid w:val="008D1DB8"/>
    <w:rsid w:val="008E33AD"/>
    <w:rsid w:val="008E3675"/>
    <w:rsid w:val="008E3A2D"/>
    <w:rsid w:val="008F3586"/>
    <w:rsid w:val="008F749B"/>
    <w:rsid w:val="009023D1"/>
    <w:rsid w:val="009042CE"/>
    <w:rsid w:val="009146E2"/>
    <w:rsid w:val="0092254F"/>
    <w:rsid w:val="00930061"/>
    <w:rsid w:val="0093136A"/>
    <w:rsid w:val="00932FA7"/>
    <w:rsid w:val="00945AC7"/>
    <w:rsid w:val="0095638C"/>
    <w:rsid w:val="00963085"/>
    <w:rsid w:val="009637E9"/>
    <w:rsid w:val="00970B7E"/>
    <w:rsid w:val="009760A8"/>
    <w:rsid w:val="00982BBE"/>
    <w:rsid w:val="009854D0"/>
    <w:rsid w:val="00992190"/>
    <w:rsid w:val="00994299"/>
    <w:rsid w:val="00996387"/>
    <w:rsid w:val="009A6575"/>
    <w:rsid w:val="009C0377"/>
    <w:rsid w:val="009C59F0"/>
    <w:rsid w:val="009C7BE4"/>
    <w:rsid w:val="009D6C54"/>
    <w:rsid w:val="009E2ECB"/>
    <w:rsid w:val="009E54B4"/>
    <w:rsid w:val="009E5C45"/>
    <w:rsid w:val="00A014D4"/>
    <w:rsid w:val="00A2113E"/>
    <w:rsid w:val="00A26F84"/>
    <w:rsid w:val="00A276ED"/>
    <w:rsid w:val="00A42838"/>
    <w:rsid w:val="00A472F5"/>
    <w:rsid w:val="00A47824"/>
    <w:rsid w:val="00A631C1"/>
    <w:rsid w:val="00A70744"/>
    <w:rsid w:val="00A9621E"/>
    <w:rsid w:val="00AA1A07"/>
    <w:rsid w:val="00AA4540"/>
    <w:rsid w:val="00AB2FEE"/>
    <w:rsid w:val="00AC0583"/>
    <w:rsid w:val="00AC0AB7"/>
    <w:rsid w:val="00AC136D"/>
    <w:rsid w:val="00AC2F91"/>
    <w:rsid w:val="00AD0B5E"/>
    <w:rsid w:val="00AE3D10"/>
    <w:rsid w:val="00B00B06"/>
    <w:rsid w:val="00B1507E"/>
    <w:rsid w:val="00B33B12"/>
    <w:rsid w:val="00B3563A"/>
    <w:rsid w:val="00B35786"/>
    <w:rsid w:val="00B42057"/>
    <w:rsid w:val="00B42175"/>
    <w:rsid w:val="00B47F3A"/>
    <w:rsid w:val="00B500D4"/>
    <w:rsid w:val="00B60381"/>
    <w:rsid w:val="00B606F2"/>
    <w:rsid w:val="00B609EB"/>
    <w:rsid w:val="00B873E2"/>
    <w:rsid w:val="00B92099"/>
    <w:rsid w:val="00B92362"/>
    <w:rsid w:val="00B95308"/>
    <w:rsid w:val="00BB217A"/>
    <w:rsid w:val="00BB30A7"/>
    <w:rsid w:val="00BC0C7C"/>
    <w:rsid w:val="00BC16B3"/>
    <w:rsid w:val="00BF4D5E"/>
    <w:rsid w:val="00C0740B"/>
    <w:rsid w:val="00C110B5"/>
    <w:rsid w:val="00C219AE"/>
    <w:rsid w:val="00C34F30"/>
    <w:rsid w:val="00C37136"/>
    <w:rsid w:val="00C42435"/>
    <w:rsid w:val="00C556A1"/>
    <w:rsid w:val="00C64134"/>
    <w:rsid w:val="00C70B73"/>
    <w:rsid w:val="00C77F69"/>
    <w:rsid w:val="00C85E75"/>
    <w:rsid w:val="00C920E7"/>
    <w:rsid w:val="00C97FB0"/>
    <w:rsid w:val="00CA146B"/>
    <w:rsid w:val="00CA4B93"/>
    <w:rsid w:val="00CA6204"/>
    <w:rsid w:val="00CA7F23"/>
    <w:rsid w:val="00CB7973"/>
    <w:rsid w:val="00CC3A03"/>
    <w:rsid w:val="00CD2E11"/>
    <w:rsid w:val="00CE13AC"/>
    <w:rsid w:val="00CE58B8"/>
    <w:rsid w:val="00CF692F"/>
    <w:rsid w:val="00D10E90"/>
    <w:rsid w:val="00D17B4A"/>
    <w:rsid w:val="00D23799"/>
    <w:rsid w:val="00D349A4"/>
    <w:rsid w:val="00D36175"/>
    <w:rsid w:val="00D441E9"/>
    <w:rsid w:val="00D47871"/>
    <w:rsid w:val="00D54273"/>
    <w:rsid w:val="00D61387"/>
    <w:rsid w:val="00D64F34"/>
    <w:rsid w:val="00D67FF8"/>
    <w:rsid w:val="00D716BC"/>
    <w:rsid w:val="00D76861"/>
    <w:rsid w:val="00D81194"/>
    <w:rsid w:val="00D84055"/>
    <w:rsid w:val="00D92299"/>
    <w:rsid w:val="00D97406"/>
    <w:rsid w:val="00DA17D4"/>
    <w:rsid w:val="00DA4081"/>
    <w:rsid w:val="00DE5BFE"/>
    <w:rsid w:val="00E020CF"/>
    <w:rsid w:val="00E04E45"/>
    <w:rsid w:val="00E14B78"/>
    <w:rsid w:val="00E17B92"/>
    <w:rsid w:val="00E22EEA"/>
    <w:rsid w:val="00E259A7"/>
    <w:rsid w:val="00E313EC"/>
    <w:rsid w:val="00E33EFF"/>
    <w:rsid w:val="00E64B6C"/>
    <w:rsid w:val="00E672D4"/>
    <w:rsid w:val="00E809F7"/>
    <w:rsid w:val="00EA1A6C"/>
    <w:rsid w:val="00EB2F4A"/>
    <w:rsid w:val="00ED15AC"/>
    <w:rsid w:val="00ED47C7"/>
    <w:rsid w:val="00ED4C1C"/>
    <w:rsid w:val="00EF6138"/>
    <w:rsid w:val="00F00997"/>
    <w:rsid w:val="00F043E8"/>
    <w:rsid w:val="00F0676B"/>
    <w:rsid w:val="00F116D0"/>
    <w:rsid w:val="00F16BB2"/>
    <w:rsid w:val="00F3020C"/>
    <w:rsid w:val="00F42AF9"/>
    <w:rsid w:val="00F52BD4"/>
    <w:rsid w:val="00F541ED"/>
    <w:rsid w:val="00F57AEC"/>
    <w:rsid w:val="00F9780B"/>
    <w:rsid w:val="00FA7227"/>
    <w:rsid w:val="00FC640C"/>
    <w:rsid w:val="00FD347D"/>
    <w:rsid w:val="019890EB"/>
    <w:rsid w:val="0202332F"/>
    <w:rsid w:val="0B6B41C3"/>
    <w:rsid w:val="1644E99E"/>
    <w:rsid w:val="180B59A1"/>
    <w:rsid w:val="1AABC325"/>
    <w:rsid w:val="1BB5864C"/>
    <w:rsid w:val="1EE636A2"/>
    <w:rsid w:val="248EE586"/>
    <w:rsid w:val="2C72EE36"/>
    <w:rsid w:val="2C8AE7A3"/>
    <w:rsid w:val="2EE52B48"/>
    <w:rsid w:val="31B0019D"/>
    <w:rsid w:val="370E2AE7"/>
    <w:rsid w:val="3D7CD4F3"/>
    <w:rsid w:val="42315C3D"/>
    <w:rsid w:val="44A26A5F"/>
    <w:rsid w:val="4A6ABED2"/>
    <w:rsid w:val="67ECBA0A"/>
    <w:rsid w:val="729E3567"/>
    <w:rsid w:val="7E7F42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E8717"/>
  <w15:chartTrackingRefBased/>
  <w15:docId w15:val="{F1E207F8-1259-4747-929E-7FC26CA05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E30"/>
    <w:pPr>
      <w:spacing w:line="256" w:lineRule="auto"/>
    </w:pPr>
  </w:style>
  <w:style w:type="paragraph" w:styleId="Heading1">
    <w:name w:val="heading 1"/>
    <w:basedOn w:val="Normal"/>
    <w:link w:val="Heading1Char"/>
    <w:uiPriority w:val="9"/>
    <w:qFormat/>
    <w:rsid w:val="001975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C0C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AB7"/>
    <w:pPr>
      <w:ind w:left="720"/>
      <w:contextualSpacing/>
    </w:pPr>
  </w:style>
  <w:style w:type="paragraph" w:customStyle="1" w:styleId="Default">
    <w:name w:val="Default"/>
    <w:basedOn w:val="Normal"/>
    <w:rsid w:val="00E809F7"/>
    <w:pPr>
      <w:autoSpaceDE w:val="0"/>
      <w:autoSpaceDN w:val="0"/>
      <w:spacing w:after="0" w:line="240" w:lineRule="auto"/>
    </w:pPr>
    <w:rPr>
      <w:rFonts w:ascii="Paneuropa Road" w:eastAsia="Times New Roman" w:hAnsi="Paneuropa Road" w:cs="Times New Roman"/>
      <w:color w:val="000000"/>
      <w:sz w:val="24"/>
      <w:szCs w:val="24"/>
    </w:rPr>
  </w:style>
  <w:style w:type="character" w:styleId="Strong">
    <w:name w:val="Strong"/>
    <w:basedOn w:val="DefaultParagraphFont"/>
    <w:uiPriority w:val="22"/>
    <w:qFormat/>
    <w:rsid w:val="0065665D"/>
    <w:rPr>
      <w:b/>
      <w:bCs/>
    </w:rPr>
  </w:style>
  <w:style w:type="character" w:styleId="Hyperlink">
    <w:name w:val="Hyperlink"/>
    <w:basedOn w:val="DefaultParagraphFont"/>
    <w:uiPriority w:val="99"/>
    <w:unhideWhenUsed/>
    <w:rsid w:val="00A276ED"/>
    <w:rPr>
      <w:color w:val="0563C1" w:themeColor="hyperlink"/>
      <w:u w:val="single"/>
    </w:rPr>
  </w:style>
  <w:style w:type="character" w:customStyle="1" w:styleId="Heading1Char">
    <w:name w:val="Heading 1 Char"/>
    <w:basedOn w:val="DefaultParagraphFont"/>
    <w:link w:val="Heading1"/>
    <w:uiPriority w:val="9"/>
    <w:rsid w:val="00197591"/>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326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044"/>
  </w:style>
  <w:style w:type="paragraph" w:styleId="Footer">
    <w:name w:val="footer"/>
    <w:basedOn w:val="Normal"/>
    <w:link w:val="FooterChar"/>
    <w:uiPriority w:val="99"/>
    <w:unhideWhenUsed/>
    <w:rsid w:val="00326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044"/>
  </w:style>
  <w:style w:type="character" w:customStyle="1" w:styleId="Heading2Char">
    <w:name w:val="Heading 2 Char"/>
    <w:basedOn w:val="DefaultParagraphFont"/>
    <w:link w:val="Heading2"/>
    <w:uiPriority w:val="9"/>
    <w:semiHidden/>
    <w:rsid w:val="00BC0C7C"/>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6166EA"/>
    <w:pPr>
      <w:spacing w:after="0" w:line="240" w:lineRule="auto"/>
    </w:pPr>
    <w:rPr>
      <w:lang w:val="en-CA"/>
    </w:rPr>
  </w:style>
  <w:style w:type="paragraph" w:styleId="NormalWeb">
    <w:name w:val="Normal (Web)"/>
    <w:basedOn w:val="Normal"/>
    <w:uiPriority w:val="99"/>
    <w:rsid w:val="006B2E4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24E0D"/>
    <w:rPr>
      <w:sz w:val="16"/>
      <w:szCs w:val="16"/>
    </w:rPr>
  </w:style>
  <w:style w:type="paragraph" w:styleId="CommentText">
    <w:name w:val="annotation text"/>
    <w:basedOn w:val="Normal"/>
    <w:link w:val="CommentTextChar"/>
    <w:uiPriority w:val="99"/>
    <w:unhideWhenUsed/>
    <w:rsid w:val="00824E0D"/>
    <w:pPr>
      <w:spacing w:line="240" w:lineRule="auto"/>
    </w:pPr>
    <w:rPr>
      <w:sz w:val="20"/>
      <w:szCs w:val="20"/>
    </w:rPr>
  </w:style>
  <w:style w:type="character" w:customStyle="1" w:styleId="CommentTextChar">
    <w:name w:val="Comment Text Char"/>
    <w:basedOn w:val="DefaultParagraphFont"/>
    <w:link w:val="CommentText"/>
    <w:uiPriority w:val="99"/>
    <w:rsid w:val="00824E0D"/>
    <w:rPr>
      <w:sz w:val="20"/>
      <w:szCs w:val="20"/>
    </w:rPr>
  </w:style>
  <w:style w:type="paragraph" w:styleId="CommentSubject">
    <w:name w:val="annotation subject"/>
    <w:basedOn w:val="CommentText"/>
    <w:next w:val="CommentText"/>
    <w:link w:val="CommentSubjectChar"/>
    <w:uiPriority w:val="99"/>
    <w:semiHidden/>
    <w:unhideWhenUsed/>
    <w:rsid w:val="00824E0D"/>
    <w:rPr>
      <w:b/>
      <w:bCs/>
    </w:rPr>
  </w:style>
  <w:style w:type="character" w:customStyle="1" w:styleId="CommentSubjectChar">
    <w:name w:val="Comment Subject Char"/>
    <w:basedOn w:val="CommentTextChar"/>
    <w:link w:val="CommentSubject"/>
    <w:uiPriority w:val="99"/>
    <w:semiHidden/>
    <w:rsid w:val="00824E0D"/>
    <w:rPr>
      <w:b/>
      <w:bCs/>
      <w:sz w:val="20"/>
      <w:szCs w:val="20"/>
    </w:rPr>
  </w:style>
  <w:style w:type="paragraph" w:styleId="BalloonText">
    <w:name w:val="Balloon Text"/>
    <w:basedOn w:val="Normal"/>
    <w:link w:val="BalloonTextChar"/>
    <w:uiPriority w:val="99"/>
    <w:semiHidden/>
    <w:unhideWhenUsed/>
    <w:rsid w:val="00824E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E0D"/>
    <w:rPr>
      <w:rFonts w:ascii="Segoe UI" w:hAnsi="Segoe UI" w:cs="Segoe UI"/>
      <w:sz w:val="18"/>
      <w:szCs w:val="18"/>
    </w:rPr>
  </w:style>
  <w:style w:type="character" w:customStyle="1" w:styleId="UnresolvedMention1">
    <w:name w:val="Unresolved Mention1"/>
    <w:basedOn w:val="DefaultParagraphFont"/>
    <w:uiPriority w:val="99"/>
    <w:semiHidden/>
    <w:unhideWhenUsed/>
    <w:rsid w:val="001E023E"/>
    <w:rPr>
      <w:color w:val="605E5C"/>
      <w:shd w:val="clear" w:color="auto" w:fill="E1DFDD"/>
    </w:rPr>
  </w:style>
  <w:style w:type="table" w:styleId="TableGrid">
    <w:name w:val="Table Grid"/>
    <w:basedOn w:val="TableNormal"/>
    <w:uiPriority w:val="39"/>
    <w:rsid w:val="0003797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3797B"/>
  </w:style>
  <w:style w:type="character" w:customStyle="1" w:styleId="apple-converted-space">
    <w:name w:val="apple-converted-space"/>
    <w:basedOn w:val="DefaultParagraphFont"/>
    <w:rsid w:val="0003797B"/>
  </w:style>
  <w:style w:type="paragraph" w:customStyle="1" w:styleId="paragraph">
    <w:name w:val="paragraph"/>
    <w:basedOn w:val="Normal"/>
    <w:rsid w:val="000379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3797B"/>
  </w:style>
  <w:style w:type="character" w:styleId="UnresolvedMention">
    <w:name w:val="Unresolved Mention"/>
    <w:basedOn w:val="DefaultParagraphFont"/>
    <w:uiPriority w:val="99"/>
    <w:semiHidden/>
    <w:unhideWhenUsed/>
    <w:rsid w:val="00D922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19420">
      <w:bodyDiv w:val="1"/>
      <w:marLeft w:val="0"/>
      <w:marRight w:val="0"/>
      <w:marTop w:val="0"/>
      <w:marBottom w:val="0"/>
      <w:divBdr>
        <w:top w:val="none" w:sz="0" w:space="0" w:color="auto"/>
        <w:left w:val="none" w:sz="0" w:space="0" w:color="auto"/>
        <w:bottom w:val="none" w:sz="0" w:space="0" w:color="auto"/>
        <w:right w:val="none" w:sz="0" w:space="0" w:color="auto"/>
      </w:divBdr>
    </w:div>
    <w:div w:id="265699853">
      <w:bodyDiv w:val="1"/>
      <w:marLeft w:val="0"/>
      <w:marRight w:val="0"/>
      <w:marTop w:val="0"/>
      <w:marBottom w:val="0"/>
      <w:divBdr>
        <w:top w:val="none" w:sz="0" w:space="0" w:color="auto"/>
        <w:left w:val="none" w:sz="0" w:space="0" w:color="auto"/>
        <w:bottom w:val="none" w:sz="0" w:space="0" w:color="auto"/>
        <w:right w:val="none" w:sz="0" w:space="0" w:color="auto"/>
      </w:divBdr>
    </w:div>
    <w:div w:id="488064035">
      <w:bodyDiv w:val="1"/>
      <w:marLeft w:val="0"/>
      <w:marRight w:val="0"/>
      <w:marTop w:val="0"/>
      <w:marBottom w:val="0"/>
      <w:divBdr>
        <w:top w:val="none" w:sz="0" w:space="0" w:color="auto"/>
        <w:left w:val="none" w:sz="0" w:space="0" w:color="auto"/>
        <w:bottom w:val="none" w:sz="0" w:space="0" w:color="auto"/>
        <w:right w:val="none" w:sz="0" w:space="0" w:color="auto"/>
      </w:divBdr>
    </w:div>
    <w:div w:id="1287353437">
      <w:bodyDiv w:val="1"/>
      <w:marLeft w:val="0"/>
      <w:marRight w:val="0"/>
      <w:marTop w:val="0"/>
      <w:marBottom w:val="0"/>
      <w:divBdr>
        <w:top w:val="none" w:sz="0" w:space="0" w:color="auto"/>
        <w:left w:val="none" w:sz="0" w:space="0" w:color="auto"/>
        <w:bottom w:val="none" w:sz="0" w:space="0" w:color="auto"/>
        <w:right w:val="none" w:sz="0" w:space="0" w:color="auto"/>
      </w:divBdr>
    </w:div>
    <w:div w:id="1636565831">
      <w:bodyDiv w:val="1"/>
      <w:marLeft w:val="0"/>
      <w:marRight w:val="0"/>
      <w:marTop w:val="0"/>
      <w:marBottom w:val="0"/>
      <w:divBdr>
        <w:top w:val="none" w:sz="0" w:space="0" w:color="auto"/>
        <w:left w:val="none" w:sz="0" w:space="0" w:color="auto"/>
        <w:bottom w:val="none" w:sz="0" w:space="0" w:color="auto"/>
        <w:right w:val="none" w:sz="0" w:space="0" w:color="auto"/>
      </w:divBdr>
    </w:div>
    <w:div w:id="1724602521">
      <w:bodyDiv w:val="1"/>
      <w:marLeft w:val="0"/>
      <w:marRight w:val="0"/>
      <w:marTop w:val="0"/>
      <w:marBottom w:val="0"/>
      <w:divBdr>
        <w:top w:val="none" w:sz="0" w:space="0" w:color="auto"/>
        <w:left w:val="none" w:sz="0" w:space="0" w:color="auto"/>
        <w:bottom w:val="none" w:sz="0" w:space="0" w:color="auto"/>
        <w:right w:val="none" w:sz="0" w:space="0" w:color="auto"/>
      </w:divBdr>
    </w:div>
    <w:div w:id="1784956520">
      <w:bodyDiv w:val="1"/>
      <w:marLeft w:val="0"/>
      <w:marRight w:val="0"/>
      <w:marTop w:val="0"/>
      <w:marBottom w:val="0"/>
      <w:divBdr>
        <w:top w:val="none" w:sz="0" w:space="0" w:color="auto"/>
        <w:left w:val="none" w:sz="0" w:space="0" w:color="auto"/>
        <w:bottom w:val="none" w:sz="0" w:space="0" w:color="auto"/>
        <w:right w:val="none" w:sz="0" w:space="0" w:color="auto"/>
      </w:divBdr>
    </w:div>
    <w:div w:id="207850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ildingbetterschools.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fo.ca/buildingajustsociety/anti-blackracism/pages/anti-blackracism.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blacklegalactioncentre.ca/wp-content/uploads/2020/04/BLAC-Statement-on-Education-and-the-Peel-Review.pdf" TargetMode="External"/><Relationship Id="rId4" Type="http://schemas.openxmlformats.org/officeDocument/2006/relationships/webSettings" Target="webSettings.xml"/><Relationship Id="rId9" Type="http://schemas.openxmlformats.org/officeDocument/2006/relationships/hyperlink" Target="https://www.buildingbetterschools.ca/generation_bla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3762</Words>
  <Characters>21449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Dugale</dc:creator>
  <cp:keywords/>
  <dc:description/>
  <cp:lastModifiedBy>Matthew Sinclair</cp:lastModifiedBy>
  <cp:revision>3</cp:revision>
  <cp:lastPrinted>2023-09-27T21:40:00Z</cp:lastPrinted>
  <dcterms:created xsi:type="dcterms:W3CDTF">2023-10-25T20:06:00Z</dcterms:created>
  <dcterms:modified xsi:type="dcterms:W3CDTF">2023-10-25T20:06:00Z</dcterms:modified>
</cp:coreProperties>
</file>