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641E" w14:textId="61AD084E" w:rsidR="00320A6C" w:rsidRPr="00AE3E4A" w:rsidRDefault="00320A6C" w:rsidP="00A17B0A">
      <w:pPr>
        <w:spacing w:after="0" w:line="240" w:lineRule="auto"/>
        <w:contextualSpacing/>
        <w:rPr>
          <w:rFonts w:ascii="Open Sans" w:hAnsi="Open Sans" w:cs="Open Sans"/>
          <w:b/>
          <w:bCs/>
          <w:lang w:val="en-US"/>
        </w:rPr>
      </w:pPr>
      <w:r w:rsidRPr="00AE3E4A">
        <w:rPr>
          <w:rFonts w:ascii="Open Sans" w:hAnsi="Open Sans" w:cs="Open Sans"/>
          <w:b/>
          <w:bCs/>
          <w:lang w:val="en-US"/>
        </w:rPr>
        <w:t>PROTECTING YOUR RIGHTS AND DEFENDING WORKING CONDITIONS</w:t>
      </w:r>
    </w:p>
    <w:p w14:paraId="79B7AF9A" w14:textId="77777777" w:rsidR="00163B0A" w:rsidRPr="00AE3E4A" w:rsidRDefault="00163B0A" w:rsidP="00A17B0A">
      <w:pPr>
        <w:spacing w:after="0" w:line="240" w:lineRule="auto"/>
        <w:contextualSpacing/>
        <w:rPr>
          <w:rFonts w:ascii="Open Sans" w:hAnsi="Open Sans" w:cs="Open Sans"/>
          <w:lang w:val="en-US"/>
        </w:rPr>
      </w:pPr>
    </w:p>
    <w:p w14:paraId="46A92411" w14:textId="77777777" w:rsidR="00AD0358" w:rsidRPr="00AE3E4A" w:rsidRDefault="00AD0358" w:rsidP="00A17B0A">
      <w:pPr>
        <w:spacing w:after="0" w:line="240" w:lineRule="auto"/>
        <w:contextualSpacing/>
        <w:rPr>
          <w:rFonts w:ascii="Open Sans" w:hAnsi="Open Sans" w:cs="Open Sans"/>
          <w:lang w:val="en-US"/>
        </w:rPr>
      </w:pPr>
    </w:p>
    <w:p w14:paraId="7AE11C03" w14:textId="151F2DCB" w:rsidR="002A77AA" w:rsidRPr="00AE3E4A" w:rsidRDefault="00163B0A" w:rsidP="00A17B0A">
      <w:pPr>
        <w:spacing w:after="0" w:line="240" w:lineRule="auto"/>
        <w:contextualSpacing/>
        <w:rPr>
          <w:rFonts w:ascii="Open Sans" w:hAnsi="Open Sans" w:cs="Open Sans"/>
          <w:lang w:val="en-US"/>
        </w:rPr>
      </w:pPr>
      <w:r w:rsidRPr="00AE3E4A">
        <w:rPr>
          <w:rFonts w:ascii="Open Sans" w:hAnsi="Open Sans" w:cs="Open Sans"/>
          <w:lang w:val="en-US"/>
        </w:rPr>
        <w:t xml:space="preserve">Your collective agreement is a contract negotiated on your behalf; it is the legal document describing your workplace rights, entitlements, and protections. </w:t>
      </w:r>
      <w:r w:rsidR="002B5706" w:rsidRPr="00AE3E4A">
        <w:rPr>
          <w:rFonts w:ascii="Open Sans" w:hAnsi="Open Sans" w:cs="Open Sans"/>
          <w:lang w:val="en-US"/>
        </w:rPr>
        <w:t>E</w:t>
      </w:r>
      <w:r w:rsidR="00BF3DEC" w:rsidRPr="00AE3E4A">
        <w:rPr>
          <w:rFonts w:ascii="Open Sans" w:hAnsi="Open Sans" w:cs="Open Sans"/>
          <w:lang w:val="en-US"/>
        </w:rPr>
        <w:t xml:space="preserve">very ETFO </w:t>
      </w:r>
      <w:r w:rsidR="0029426B" w:rsidRPr="00AE3E4A">
        <w:rPr>
          <w:rFonts w:ascii="Open Sans" w:hAnsi="Open Sans" w:cs="Open Sans"/>
          <w:lang w:val="en-US"/>
        </w:rPr>
        <w:t>collective agreement</w:t>
      </w:r>
      <w:r w:rsidR="002B5706" w:rsidRPr="00AE3E4A">
        <w:rPr>
          <w:rFonts w:ascii="Open Sans" w:hAnsi="Open Sans" w:cs="Open Sans"/>
          <w:lang w:val="en-US"/>
        </w:rPr>
        <w:t xml:space="preserve"> has two parts,</w:t>
      </w:r>
      <w:r w:rsidR="00BF3DEC" w:rsidRPr="00AE3E4A">
        <w:rPr>
          <w:rFonts w:ascii="Open Sans" w:hAnsi="Open Sans" w:cs="Open Sans"/>
          <w:lang w:val="en-US"/>
        </w:rPr>
        <w:t xml:space="preserve"> </w:t>
      </w:r>
      <w:r w:rsidR="00BF3DEC" w:rsidRPr="00AE3E4A">
        <w:rPr>
          <w:rFonts w:ascii="Open Sans" w:hAnsi="Open Sans" w:cs="Open Sans"/>
          <w:b/>
          <w:bCs/>
          <w:lang w:val="en-US"/>
        </w:rPr>
        <w:t>part A and part B</w:t>
      </w:r>
      <w:r w:rsidR="002B5706" w:rsidRPr="00AE3E4A">
        <w:rPr>
          <w:rFonts w:ascii="Open Sans" w:hAnsi="Open Sans" w:cs="Open Sans"/>
          <w:lang w:val="en-US"/>
        </w:rPr>
        <w:t>, which</w:t>
      </w:r>
      <w:r w:rsidR="002A77AA" w:rsidRPr="00AE3E4A">
        <w:rPr>
          <w:rFonts w:ascii="Open Sans" w:hAnsi="Open Sans" w:cs="Open Sans"/>
          <w:lang w:val="en-US"/>
        </w:rPr>
        <w:t xml:space="preserve"> are equally important to know.</w:t>
      </w:r>
    </w:p>
    <w:p w14:paraId="0084A262" w14:textId="77777777" w:rsidR="00E86C35" w:rsidRPr="00AE3E4A" w:rsidRDefault="00E86C35" w:rsidP="00A17B0A">
      <w:pPr>
        <w:spacing w:after="0" w:line="240" w:lineRule="auto"/>
        <w:contextualSpacing/>
        <w:rPr>
          <w:rFonts w:ascii="Open Sans" w:hAnsi="Open Sans" w:cs="Open Sans"/>
          <w:lang w:val="en-US"/>
        </w:rPr>
      </w:pPr>
    </w:p>
    <w:p w14:paraId="4BD0A4DA" w14:textId="59B25824" w:rsidR="0029426B" w:rsidRPr="00AE3E4A" w:rsidRDefault="002A77AA" w:rsidP="00A17B0A">
      <w:pPr>
        <w:spacing w:after="0" w:line="240" w:lineRule="auto"/>
        <w:contextualSpacing/>
        <w:rPr>
          <w:rFonts w:ascii="Open Sans" w:hAnsi="Open Sans" w:cs="Open Sans"/>
          <w:lang w:val="en-US"/>
        </w:rPr>
      </w:pPr>
      <w:r w:rsidRPr="00AE3E4A">
        <w:rPr>
          <w:rFonts w:ascii="Open Sans" w:hAnsi="Open Sans" w:cs="Open Sans"/>
          <w:lang w:val="en-US"/>
        </w:rPr>
        <w:t>The two contracts that outline your workplace rights and benefits are</w:t>
      </w:r>
      <w:r w:rsidR="0029426B" w:rsidRPr="00AE3E4A">
        <w:rPr>
          <w:rFonts w:ascii="Open Sans" w:hAnsi="Open Sans" w:cs="Open Sans"/>
          <w:lang w:val="en-US"/>
        </w:rPr>
        <w:t xml:space="preserve">: </w:t>
      </w:r>
    </w:p>
    <w:p w14:paraId="347DD071" w14:textId="77777777" w:rsidR="00E86C35" w:rsidRPr="00AE3E4A" w:rsidRDefault="00E86C35" w:rsidP="00A17B0A">
      <w:pPr>
        <w:spacing w:after="0" w:line="240" w:lineRule="auto"/>
        <w:contextualSpacing/>
        <w:rPr>
          <w:rFonts w:ascii="Open Sans" w:hAnsi="Open Sans" w:cs="Open Sans"/>
          <w:lang w:val="en-US"/>
        </w:rPr>
      </w:pPr>
    </w:p>
    <w:p w14:paraId="2748CACE" w14:textId="25AD2E82" w:rsidR="0029426B" w:rsidRPr="00AE3E4A" w:rsidRDefault="000A5308" w:rsidP="00F03612">
      <w:pPr>
        <w:spacing w:after="0" w:line="240" w:lineRule="auto"/>
        <w:rPr>
          <w:rFonts w:ascii="Open Sans" w:hAnsi="Open Sans" w:cs="Open Sans"/>
          <w:lang w:val="en-US"/>
        </w:rPr>
      </w:pPr>
      <w:r w:rsidRPr="00AE3E4A">
        <w:rPr>
          <w:rFonts w:ascii="Open Sans" w:hAnsi="Open Sans" w:cs="Open Sans"/>
          <w:b/>
          <w:bCs/>
          <w:lang w:val="en-US"/>
        </w:rPr>
        <w:t>PART A</w:t>
      </w:r>
      <w:r w:rsidR="001C6F55" w:rsidRPr="00AE3E4A">
        <w:rPr>
          <w:rFonts w:ascii="Open Sans" w:hAnsi="Open Sans" w:cs="Open Sans"/>
          <w:b/>
          <w:bCs/>
          <w:lang w:val="en-US"/>
        </w:rPr>
        <w:t>:</w:t>
      </w:r>
      <w:r w:rsidR="001C6F55" w:rsidRPr="00AE3E4A">
        <w:rPr>
          <w:rFonts w:ascii="Open Sans" w:hAnsi="Open Sans" w:cs="Open Sans"/>
          <w:lang w:val="en-US"/>
        </w:rPr>
        <w:t xml:space="preserve"> </w:t>
      </w:r>
      <w:r w:rsidRPr="00AE3E4A">
        <w:rPr>
          <w:rFonts w:ascii="Open Sans" w:hAnsi="Open Sans" w:cs="Open Sans"/>
          <w:lang w:val="en-US"/>
        </w:rPr>
        <w:t>the</w:t>
      </w:r>
      <w:r w:rsidR="0029426B" w:rsidRPr="00AE3E4A">
        <w:rPr>
          <w:rFonts w:ascii="Open Sans" w:hAnsi="Open Sans" w:cs="Open Sans"/>
          <w:lang w:val="en-US"/>
        </w:rPr>
        <w:t xml:space="preserve"> central agreement negotiated by ETFO provincial outlines specific rights for you and all union members</w:t>
      </w:r>
      <w:r w:rsidR="00F03612" w:rsidRPr="00AE3E4A">
        <w:rPr>
          <w:rFonts w:ascii="Open Sans" w:hAnsi="Open Sans" w:cs="Open Sans"/>
          <w:lang w:val="en-US"/>
        </w:rPr>
        <w:t>.</w:t>
      </w:r>
    </w:p>
    <w:p w14:paraId="54702B0F" w14:textId="77777777" w:rsidR="000C3E01" w:rsidRPr="00AE3E4A" w:rsidRDefault="000C3E01" w:rsidP="000C3E01">
      <w:pPr>
        <w:spacing w:after="0" w:line="240" w:lineRule="auto"/>
        <w:contextualSpacing/>
        <w:rPr>
          <w:rFonts w:ascii="Open Sans" w:hAnsi="Open Sans" w:cs="Open Sans"/>
          <w:lang w:val="en-US"/>
        </w:rPr>
      </w:pPr>
    </w:p>
    <w:p w14:paraId="6E0C4D3B" w14:textId="5C538B08" w:rsidR="000C3E01" w:rsidRPr="00AE3E4A" w:rsidRDefault="000C3E01" w:rsidP="000C3E01">
      <w:pPr>
        <w:spacing w:after="0" w:line="240" w:lineRule="auto"/>
        <w:contextualSpacing/>
        <w:rPr>
          <w:rFonts w:ascii="Open Sans" w:hAnsi="Open Sans" w:cs="Open Sans"/>
          <w:lang w:val="en-US"/>
        </w:rPr>
      </w:pPr>
      <w:r w:rsidRPr="00AE3E4A">
        <w:rPr>
          <w:rFonts w:ascii="Open Sans" w:hAnsi="Open Sans" w:cs="Open Sans"/>
          <w:lang w:val="en-US"/>
        </w:rPr>
        <w:t>*</w:t>
      </w:r>
      <w:r w:rsidR="00E214CB" w:rsidRPr="00AE3E4A">
        <w:rPr>
          <w:rFonts w:ascii="Open Sans" w:hAnsi="Open Sans" w:cs="Open Sans"/>
          <w:lang w:val="en-US"/>
        </w:rPr>
        <w:t>There are two central agreements d</w:t>
      </w:r>
      <w:r w:rsidRPr="00AE3E4A">
        <w:rPr>
          <w:rFonts w:ascii="Open Sans" w:hAnsi="Open Sans" w:cs="Open Sans"/>
          <w:lang w:val="en-US"/>
        </w:rPr>
        <w:t xml:space="preserve">ue to the </w:t>
      </w:r>
      <w:r w:rsidR="00BD212E" w:rsidRPr="00AE3E4A">
        <w:rPr>
          <w:rFonts w:ascii="Open Sans" w:hAnsi="Open Sans" w:cs="Open Sans"/>
          <w:lang w:val="en-US"/>
        </w:rPr>
        <w:t xml:space="preserve">union’s </w:t>
      </w:r>
      <w:r w:rsidRPr="00AE3E4A">
        <w:rPr>
          <w:rFonts w:ascii="Open Sans" w:hAnsi="Open Sans" w:cs="Open Sans"/>
          <w:lang w:val="en-US"/>
        </w:rPr>
        <w:t>structure and representation</w:t>
      </w:r>
      <w:r w:rsidR="00BD212E" w:rsidRPr="00AE3E4A">
        <w:rPr>
          <w:rFonts w:ascii="Open Sans" w:hAnsi="Open Sans" w:cs="Open Sans"/>
          <w:lang w:val="en-US"/>
        </w:rPr>
        <w:t xml:space="preserve"> of different groups of workers in public elementary schools</w:t>
      </w:r>
      <w:r w:rsidRPr="00AE3E4A">
        <w:rPr>
          <w:rFonts w:ascii="Open Sans" w:hAnsi="Open Sans" w:cs="Open Sans"/>
          <w:lang w:val="en-US"/>
        </w:rPr>
        <w:t>. One central collective agreement applies to teachers and occasional teachers</w:t>
      </w:r>
      <w:r w:rsidR="00BD212E" w:rsidRPr="00AE3E4A">
        <w:rPr>
          <w:rFonts w:ascii="Open Sans" w:hAnsi="Open Sans" w:cs="Open Sans"/>
          <w:lang w:val="en-US"/>
        </w:rPr>
        <w:t>,</w:t>
      </w:r>
      <w:r w:rsidRPr="00AE3E4A">
        <w:rPr>
          <w:rFonts w:ascii="Open Sans" w:hAnsi="Open Sans" w:cs="Open Sans"/>
          <w:lang w:val="en-US"/>
        </w:rPr>
        <w:t xml:space="preserve"> and another applies to education workers in ETFO.</w:t>
      </w:r>
    </w:p>
    <w:p w14:paraId="001A8294" w14:textId="77777777" w:rsidR="00F03612" w:rsidRPr="00AE3E4A" w:rsidRDefault="00F03612" w:rsidP="00F03612">
      <w:pPr>
        <w:spacing w:after="0" w:line="240" w:lineRule="auto"/>
        <w:rPr>
          <w:rFonts w:ascii="Open Sans" w:hAnsi="Open Sans" w:cs="Open Sans"/>
          <w:b/>
          <w:bCs/>
          <w:lang w:val="en-US"/>
        </w:rPr>
      </w:pPr>
    </w:p>
    <w:p w14:paraId="42B26FBE" w14:textId="66AC6E90" w:rsidR="0029426B" w:rsidRPr="00AE3E4A" w:rsidRDefault="000A5308" w:rsidP="00F03612">
      <w:pPr>
        <w:spacing w:after="0" w:line="240" w:lineRule="auto"/>
        <w:rPr>
          <w:rFonts w:ascii="Open Sans" w:hAnsi="Open Sans" w:cs="Open Sans"/>
          <w:b/>
          <w:bCs/>
          <w:lang w:val="en-US"/>
        </w:rPr>
      </w:pPr>
      <w:r w:rsidRPr="00AE3E4A">
        <w:rPr>
          <w:rFonts w:ascii="Open Sans" w:hAnsi="Open Sans" w:cs="Open Sans"/>
          <w:b/>
          <w:bCs/>
          <w:lang w:val="en-US"/>
        </w:rPr>
        <w:t>PART B</w:t>
      </w:r>
      <w:r w:rsidR="001C6F55" w:rsidRPr="00AE3E4A">
        <w:rPr>
          <w:rFonts w:ascii="Open Sans" w:hAnsi="Open Sans" w:cs="Open Sans"/>
          <w:b/>
          <w:bCs/>
          <w:lang w:val="en-US"/>
        </w:rPr>
        <w:t>:</w:t>
      </w:r>
      <w:r w:rsidRPr="00AE3E4A">
        <w:rPr>
          <w:rFonts w:ascii="Open Sans" w:hAnsi="Open Sans" w:cs="Open Sans"/>
          <w:b/>
          <w:bCs/>
          <w:lang w:val="en-US"/>
        </w:rPr>
        <w:t xml:space="preserve"> </w:t>
      </w:r>
      <w:r w:rsidRPr="00AE3E4A">
        <w:rPr>
          <w:rFonts w:ascii="Open Sans" w:hAnsi="Open Sans" w:cs="Open Sans"/>
          <w:lang w:val="en-US"/>
        </w:rPr>
        <w:t>the</w:t>
      </w:r>
      <w:r w:rsidR="0029426B" w:rsidRPr="00AE3E4A">
        <w:rPr>
          <w:rFonts w:ascii="Open Sans" w:hAnsi="Open Sans" w:cs="Open Sans"/>
          <w:lang w:val="en-US"/>
        </w:rPr>
        <w:t xml:space="preserve"> local agreement </w:t>
      </w:r>
      <w:r w:rsidR="00F03612" w:rsidRPr="00AE3E4A">
        <w:rPr>
          <w:rFonts w:ascii="Open Sans" w:hAnsi="Open Sans" w:cs="Open Sans"/>
          <w:lang w:val="en-US"/>
        </w:rPr>
        <w:t>which contains</w:t>
      </w:r>
      <w:r w:rsidR="0029426B" w:rsidRPr="00AE3E4A">
        <w:rPr>
          <w:rFonts w:ascii="Open Sans" w:hAnsi="Open Sans" w:cs="Open Sans"/>
          <w:lang w:val="en-US"/>
        </w:rPr>
        <w:t xml:space="preserve"> details </w:t>
      </w:r>
      <w:r w:rsidR="00F03612" w:rsidRPr="00AE3E4A">
        <w:rPr>
          <w:rFonts w:ascii="Open Sans" w:hAnsi="Open Sans" w:cs="Open Sans"/>
          <w:lang w:val="en-US"/>
        </w:rPr>
        <w:t xml:space="preserve">or </w:t>
      </w:r>
      <w:r w:rsidR="0029426B" w:rsidRPr="00AE3E4A">
        <w:rPr>
          <w:rFonts w:ascii="Open Sans" w:hAnsi="Open Sans" w:cs="Open Sans"/>
          <w:lang w:val="en-US"/>
        </w:rPr>
        <w:t>specific rights and procedures</w:t>
      </w:r>
      <w:r w:rsidR="00163B0A" w:rsidRPr="00AE3E4A">
        <w:rPr>
          <w:rFonts w:ascii="Open Sans" w:hAnsi="Open Sans" w:cs="Open Sans"/>
          <w:lang w:val="en-US"/>
        </w:rPr>
        <w:t xml:space="preserve"> only for your board.</w:t>
      </w:r>
      <w:r w:rsidR="00163B0A" w:rsidRPr="00AE3E4A">
        <w:rPr>
          <w:rFonts w:ascii="Open Sans" w:hAnsi="Open Sans" w:cs="Open Sans"/>
          <w:b/>
          <w:bCs/>
          <w:lang w:val="en-US"/>
        </w:rPr>
        <w:t xml:space="preserve"> </w:t>
      </w:r>
    </w:p>
    <w:p w14:paraId="5BBC7FA7" w14:textId="77777777" w:rsidR="000C3E01" w:rsidRPr="00AE3E4A" w:rsidRDefault="000C3E01" w:rsidP="00A17B0A">
      <w:pPr>
        <w:spacing w:after="0" w:line="240" w:lineRule="auto"/>
        <w:contextualSpacing/>
        <w:rPr>
          <w:rFonts w:ascii="Open Sans" w:hAnsi="Open Sans" w:cs="Open Sans"/>
          <w:lang w:val="en-US"/>
        </w:rPr>
      </w:pPr>
    </w:p>
    <w:p w14:paraId="661B74F7" w14:textId="474A6E62" w:rsidR="00E86C35" w:rsidRPr="00AE3E4A" w:rsidRDefault="00163B0A" w:rsidP="00A17B0A">
      <w:pPr>
        <w:spacing w:after="0" w:line="240" w:lineRule="auto"/>
        <w:contextualSpacing/>
        <w:rPr>
          <w:rFonts w:ascii="Open Sans" w:hAnsi="Open Sans" w:cs="Open Sans"/>
          <w:lang w:val="en-US"/>
        </w:rPr>
      </w:pPr>
      <w:r w:rsidRPr="00AE3E4A">
        <w:rPr>
          <w:rFonts w:ascii="Open Sans" w:hAnsi="Open Sans" w:cs="Open Sans"/>
          <w:lang w:val="en-US"/>
        </w:rPr>
        <w:t xml:space="preserve">Once an entitlement is </w:t>
      </w:r>
      <w:r w:rsidR="002A77AA" w:rsidRPr="00AE3E4A">
        <w:rPr>
          <w:rFonts w:ascii="Open Sans" w:hAnsi="Open Sans" w:cs="Open Sans"/>
          <w:lang w:val="en-US"/>
        </w:rPr>
        <w:t>negotiated</w:t>
      </w:r>
      <w:r w:rsidRPr="00AE3E4A">
        <w:rPr>
          <w:rFonts w:ascii="Open Sans" w:hAnsi="Open Sans" w:cs="Open Sans"/>
          <w:lang w:val="en-US"/>
        </w:rPr>
        <w:t xml:space="preserve"> into your collective agreement, it can be improved upon and strengthened in subsequent </w:t>
      </w:r>
      <w:r w:rsidR="005957EC" w:rsidRPr="00AE3E4A">
        <w:rPr>
          <w:rFonts w:ascii="Open Sans" w:hAnsi="Open Sans" w:cs="Open Sans"/>
          <w:lang w:val="en-US"/>
        </w:rPr>
        <w:t>central or local bargaining rounds</w:t>
      </w:r>
      <w:r w:rsidRPr="00AE3E4A">
        <w:rPr>
          <w:rFonts w:ascii="Open Sans" w:hAnsi="Open Sans" w:cs="Open Sans"/>
          <w:lang w:val="en-US"/>
        </w:rPr>
        <w:t xml:space="preserve">. </w:t>
      </w:r>
      <w:r w:rsidR="004B4D8D" w:rsidRPr="00AE3E4A">
        <w:rPr>
          <w:rFonts w:ascii="Open Sans" w:hAnsi="Open Sans" w:cs="Open Sans"/>
          <w:lang w:val="en-US"/>
        </w:rPr>
        <w:t>In between rounds of bargaining</w:t>
      </w:r>
      <w:r w:rsidR="00924608" w:rsidRPr="00AE3E4A">
        <w:rPr>
          <w:rFonts w:ascii="Open Sans" w:hAnsi="Open Sans" w:cs="Open Sans"/>
          <w:lang w:val="en-US"/>
        </w:rPr>
        <w:t>, when the collective agreement is in effect</w:t>
      </w:r>
      <w:r w:rsidR="00394C6E" w:rsidRPr="00AE3E4A">
        <w:rPr>
          <w:rFonts w:ascii="Open Sans" w:hAnsi="Open Sans" w:cs="Open Sans"/>
          <w:lang w:val="en-US"/>
        </w:rPr>
        <w:t>,</w:t>
      </w:r>
      <w:r w:rsidR="004B4D8D" w:rsidRPr="00AE3E4A">
        <w:rPr>
          <w:rFonts w:ascii="Open Sans" w:hAnsi="Open Sans" w:cs="Open Sans"/>
          <w:lang w:val="en-US"/>
        </w:rPr>
        <w:t xml:space="preserve"> the language </w:t>
      </w:r>
      <w:r w:rsidR="00394C6E" w:rsidRPr="00AE3E4A">
        <w:rPr>
          <w:rFonts w:ascii="Open Sans" w:hAnsi="Open Sans" w:cs="Open Sans"/>
          <w:lang w:val="en-US"/>
        </w:rPr>
        <w:t>or the rights and entitlements in the contract are intact.</w:t>
      </w:r>
      <w:r w:rsidR="004B4D8D" w:rsidRPr="00AE3E4A">
        <w:rPr>
          <w:rFonts w:ascii="Open Sans" w:hAnsi="Open Sans" w:cs="Open Sans"/>
          <w:lang w:val="en-US"/>
        </w:rPr>
        <w:t xml:space="preserve"> </w:t>
      </w:r>
      <w:r w:rsidRPr="00AE3E4A">
        <w:rPr>
          <w:rFonts w:ascii="Open Sans" w:hAnsi="Open Sans" w:cs="Open Sans"/>
          <w:lang w:val="en-US"/>
        </w:rPr>
        <w:t xml:space="preserve">Sometimes, however, </w:t>
      </w:r>
      <w:r w:rsidR="004B4D8D" w:rsidRPr="00AE3E4A">
        <w:rPr>
          <w:rFonts w:ascii="Open Sans" w:hAnsi="Open Sans" w:cs="Open Sans"/>
          <w:lang w:val="en-US"/>
        </w:rPr>
        <w:t>in bargaining</w:t>
      </w:r>
      <w:r w:rsidR="009A7D48" w:rsidRPr="00AE3E4A">
        <w:rPr>
          <w:rFonts w:ascii="Open Sans" w:hAnsi="Open Sans" w:cs="Open Sans"/>
          <w:lang w:val="en-US"/>
        </w:rPr>
        <w:t>,</w:t>
      </w:r>
      <w:r w:rsidR="004B4D8D" w:rsidRPr="00AE3E4A">
        <w:rPr>
          <w:rFonts w:ascii="Open Sans" w:hAnsi="Open Sans" w:cs="Open Sans"/>
          <w:lang w:val="en-US"/>
        </w:rPr>
        <w:t xml:space="preserve"> </w:t>
      </w:r>
      <w:r w:rsidR="009A7D48" w:rsidRPr="00AE3E4A">
        <w:rPr>
          <w:rFonts w:ascii="Open Sans" w:hAnsi="Open Sans" w:cs="Open Sans"/>
          <w:lang w:val="en-US"/>
        </w:rPr>
        <w:t>our</w:t>
      </w:r>
      <w:r w:rsidRPr="00AE3E4A">
        <w:rPr>
          <w:rFonts w:ascii="Open Sans" w:hAnsi="Open Sans" w:cs="Open Sans"/>
          <w:lang w:val="en-US"/>
        </w:rPr>
        <w:t xml:space="preserve"> entitlements </w:t>
      </w:r>
      <w:r w:rsidR="00CD6BA4" w:rsidRPr="00AE3E4A">
        <w:rPr>
          <w:rFonts w:ascii="Open Sans" w:hAnsi="Open Sans" w:cs="Open Sans"/>
          <w:lang w:val="en-US"/>
        </w:rPr>
        <w:t>are threatened when the government s</w:t>
      </w:r>
      <w:r w:rsidR="009A7D48" w:rsidRPr="00AE3E4A">
        <w:rPr>
          <w:rFonts w:ascii="Open Sans" w:hAnsi="Open Sans" w:cs="Open Sans"/>
          <w:lang w:val="en-US"/>
        </w:rPr>
        <w:t>eeks</w:t>
      </w:r>
      <w:r w:rsidR="00CD6BA4" w:rsidRPr="00AE3E4A">
        <w:rPr>
          <w:rFonts w:ascii="Open Sans" w:hAnsi="Open Sans" w:cs="Open Sans"/>
          <w:lang w:val="en-US"/>
        </w:rPr>
        <w:t xml:space="preserve"> to claw back our rights</w:t>
      </w:r>
      <w:r w:rsidR="00A17B0A" w:rsidRPr="00AE3E4A">
        <w:rPr>
          <w:rFonts w:ascii="Open Sans" w:hAnsi="Open Sans" w:cs="Open Sans"/>
          <w:lang w:val="en-US"/>
        </w:rPr>
        <w:t xml:space="preserve"> and benefits</w:t>
      </w:r>
      <w:r w:rsidR="00CD6BA4" w:rsidRPr="00AE3E4A">
        <w:rPr>
          <w:rFonts w:ascii="Open Sans" w:hAnsi="Open Sans" w:cs="Open Sans"/>
          <w:lang w:val="en-US"/>
        </w:rPr>
        <w:t xml:space="preserve"> or change working conditions</w:t>
      </w:r>
      <w:r w:rsidRPr="00AE3E4A">
        <w:rPr>
          <w:rFonts w:ascii="Open Sans" w:hAnsi="Open Sans" w:cs="Open Sans"/>
          <w:lang w:val="en-US"/>
        </w:rPr>
        <w:t>.</w:t>
      </w:r>
      <w:r w:rsidR="0008434A" w:rsidRPr="00AE3E4A">
        <w:rPr>
          <w:rFonts w:ascii="Open Sans" w:hAnsi="Open Sans" w:cs="Open Sans"/>
          <w:lang w:val="en-US"/>
        </w:rPr>
        <w:t xml:space="preserve"> </w:t>
      </w:r>
    </w:p>
    <w:p w14:paraId="61D811D6" w14:textId="77777777" w:rsidR="00E86C35" w:rsidRPr="00AE3E4A" w:rsidRDefault="00E86C35" w:rsidP="00A17B0A">
      <w:pPr>
        <w:spacing w:after="0" w:line="240" w:lineRule="auto"/>
        <w:contextualSpacing/>
        <w:rPr>
          <w:rFonts w:ascii="Open Sans" w:hAnsi="Open Sans" w:cs="Open Sans"/>
          <w:lang w:val="en-US"/>
        </w:rPr>
      </w:pPr>
    </w:p>
    <w:p w14:paraId="3DA6E7CC" w14:textId="77777777" w:rsidR="00591D35" w:rsidRPr="00AE3E4A" w:rsidRDefault="0008434A" w:rsidP="00A17B0A">
      <w:pPr>
        <w:spacing w:after="0" w:line="240" w:lineRule="auto"/>
        <w:contextualSpacing/>
        <w:rPr>
          <w:rFonts w:ascii="Open Sans" w:hAnsi="Open Sans" w:cs="Open Sans"/>
          <w:lang w:val="en-US"/>
        </w:rPr>
      </w:pPr>
      <w:r w:rsidRPr="00AE3E4A">
        <w:rPr>
          <w:rFonts w:ascii="Open Sans" w:hAnsi="Open Sans" w:cs="Open Sans"/>
          <w:lang w:val="en-US"/>
        </w:rPr>
        <w:t>Our union</w:t>
      </w:r>
      <w:r w:rsidR="00E86C35" w:rsidRPr="00AE3E4A">
        <w:rPr>
          <w:rFonts w:ascii="Open Sans" w:hAnsi="Open Sans" w:cs="Open Sans"/>
          <w:lang w:val="en-US"/>
        </w:rPr>
        <w:t xml:space="preserve"> </w:t>
      </w:r>
      <w:r w:rsidR="00A17B0A" w:rsidRPr="00AE3E4A">
        <w:rPr>
          <w:rFonts w:ascii="Open Sans" w:hAnsi="Open Sans" w:cs="Open Sans"/>
          <w:lang w:val="en-US"/>
        </w:rPr>
        <w:t>has a long,</w:t>
      </w:r>
      <w:r w:rsidR="006E2A4C" w:rsidRPr="00AE3E4A">
        <w:rPr>
          <w:rFonts w:ascii="Open Sans" w:hAnsi="Open Sans" w:cs="Open Sans"/>
          <w:lang w:val="en-US"/>
        </w:rPr>
        <w:t xml:space="preserve"> proud</w:t>
      </w:r>
      <w:r w:rsidRPr="00AE3E4A">
        <w:rPr>
          <w:rFonts w:ascii="Open Sans" w:hAnsi="Open Sans" w:cs="Open Sans"/>
          <w:lang w:val="en-US"/>
        </w:rPr>
        <w:t xml:space="preserve"> history of organizing and fighting back to defend collective agreements and make positive changes for </w:t>
      </w:r>
      <w:r w:rsidR="00E03952" w:rsidRPr="00AE3E4A">
        <w:rPr>
          <w:rFonts w:ascii="Open Sans" w:hAnsi="Open Sans" w:cs="Open Sans"/>
          <w:lang w:val="en-US"/>
        </w:rPr>
        <w:t>working conditions</w:t>
      </w:r>
      <w:r w:rsidRPr="00AE3E4A">
        <w:rPr>
          <w:rFonts w:ascii="Open Sans" w:hAnsi="Open Sans" w:cs="Open Sans"/>
          <w:lang w:val="en-US"/>
        </w:rPr>
        <w:t xml:space="preserve"> and student learning conditions. </w:t>
      </w:r>
    </w:p>
    <w:p w14:paraId="6583990B" w14:textId="77777777" w:rsidR="00591D35" w:rsidRPr="00AE3E4A" w:rsidRDefault="00591D35" w:rsidP="00A17B0A">
      <w:pPr>
        <w:spacing w:after="0" w:line="240" w:lineRule="auto"/>
        <w:contextualSpacing/>
        <w:rPr>
          <w:rFonts w:ascii="Open Sans" w:hAnsi="Open Sans" w:cs="Open Sans"/>
          <w:lang w:val="en-US"/>
        </w:rPr>
      </w:pPr>
    </w:p>
    <w:p w14:paraId="4F38E1AC" w14:textId="77777777" w:rsidR="00AE3E4A" w:rsidRPr="00AE3E4A" w:rsidRDefault="00591D35" w:rsidP="00591D35">
      <w:pPr>
        <w:spacing w:after="0" w:line="240" w:lineRule="auto"/>
        <w:contextualSpacing/>
        <w:rPr>
          <w:rFonts w:ascii="Open Sans" w:hAnsi="Open Sans" w:cs="Open Sans"/>
          <w:lang w:val="en-US"/>
        </w:rPr>
      </w:pPr>
      <w:r w:rsidRPr="00AE3E4A">
        <w:rPr>
          <w:rFonts w:ascii="Open Sans" w:hAnsi="Open Sans" w:cs="Open Sans"/>
          <w:lang w:val="en-US"/>
        </w:rPr>
        <w:t xml:space="preserve">For almost 30 years, ETFO has fought for – and won – many improvements to working conditions for members through assertive collective bargaining and proactive political lobbying. These successes include 200 minutes of preparation time in 2004. ETFO’s fierce advocacy also resulted in primary class size caps in the 2004 round of bargaining, reductions in class size averages in grades 4 to 8 during the 2008 round, and a staffing model for the new Full-Day Kindergarten program </w:t>
      </w:r>
      <w:r w:rsidRPr="00AE3E4A">
        <w:rPr>
          <w:rFonts w:ascii="Open Sans" w:hAnsi="Open Sans" w:cs="Open Sans"/>
          <w:lang w:val="en-US"/>
        </w:rPr>
        <w:lastRenderedPageBreak/>
        <w:t xml:space="preserve">that included designated early childhood educators (DECEs) in 2009. As a result, we welcomed DECEs as members in 2010. </w:t>
      </w:r>
    </w:p>
    <w:p w14:paraId="463C5897" w14:textId="77777777" w:rsidR="00AE3E4A" w:rsidRPr="00AE3E4A" w:rsidRDefault="00AE3E4A" w:rsidP="00591D35">
      <w:pPr>
        <w:spacing w:after="0" w:line="240" w:lineRule="auto"/>
        <w:contextualSpacing/>
        <w:rPr>
          <w:rFonts w:ascii="Open Sans" w:hAnsi="Open Sans" w:cs="Open Sans"/>
          <w:lang w:val="en-US"/>
        </w:rPr>
      </w:pPr>
    </w:p>
    <w:p w14:paraId="381377C9" w14:textId="149712D0" w:rsidR="009D7725" w:rsidRPr="00AE3E4A" w:rsidRDefault="00591D35" w:rsidP="009D7725">
      <w:pPr>
        <w:spacing w:after="0" w:line="240" w:lineRule="auto"/>
        <w:contextualSpacing/>
        <w:rPr>
          <w:rFonts w:ascii="Open Sans" w:hAnsi="Open Sans" w:cs="Open Sans"/>
          <w:lang w:val="en-US"/>
        </w:rPr>
      </w:pPr>
      <w:r w:rsidRPr="00AE3E4A">
        <w:rPr>
          <w:rFonts w:ascii="Open Sans" w:hAnsi="Open Sans" w:cs="Open Sans"/>
          <w:lang w:val="en-US"/>
        </w:rPr>
        <w:t>The enshrining of teacher professional judgement through the 2015 Teacher/Occasional Teacher Central</w:t>
      </w:r>
      <w:r w:rsidR="00AE3E4A" w:rsidRPr="00AE3E4A">
        <w:rPr>
          <w:rFonts w:ascii="Open Sans" w:hAnsi="Open Sans" w:cs="Open Sans"/>
          <w:lang w:val="en-US"/>
        </w:rPr>
        <w:t xml:space="preserve"> </w:t>
      </w:r>
      <w:r w:rsidRPr="00AE3E4A">
        <w:rPr>
          <w:rFonts w:ascii="Open Sans" w:hAnsi="Open Sans" w:cs="Open Sans"/>
          <w:lang w:val="en-US"/>
        </w:rPr>
        <w:t>Agreement continues to be a critical aspect for teacher members and the profession.</w:t>
      </w:r>
      <w:r w:rsidR="006F4E4B" w:rsidRPr="00AE3E4A">
        <w:rPr>
          <w:rFonts w:ascii="Open Sans" w:hAnsi="Open Sans" w:cs="Open Sans"/>
          <w:lang w:val="en-US"/>
        </w:rPr>
        <w:t xml:space="preserve"> </w:t>
      </w:r>
      <w:r w:rsidR="009D7725" w:rsidRPr="00AE3E4A">
        <w:rPr>
          <w:rFonts w:ascii="Open Sans" w:hAnsi="Open Sans" w:cs="Open Sans"/>
          <w:lang w:val="en-US"/>
        </w:rPr>
        <w:t>In the last round of bargaining</w:t>
      </w:r>
      <w:r w:rsidR="00675806" w:rsidRPr="00AE3E4A">
        <w:rPr>
          <w:rFonts w:ascii="Open Sans" w:hAnsi="Open Sans" w:cs="Open Sans"/>
          <w:lang w:val="en-US"/>
        </w:rPr>
        <w:t xml:space="preserve"> in 2022</w:t>
      </w:r>
      <w:r w:rsidR="009D7725" w:rsidRPr="00AE3E4A">
        <w:rPr>
          <w:rFonts w:ascii="Open Sans" w:hAnsi="Open Sans" w:cs="Open Sans"/>
          <w:lang w:val="en-US"/>
        </w:rPr>
        <w:t xml:space="preserve">, we </w:t>
      </w:r>
      <w:r w:rsidR="00675806" w:rsidRPr="00AE3E4A">
        <w:rPr>
          <w:rFonts w:ascii="Open Sans" w:hAnsi="Open Sans" w:cs="Open Sans"/>
          <w:lang w:val="en-US"/>
        </w:rPr>
        <w:t xml:space="preserve">also </w:t>
      </w:r>
      <w:r w:rsidR="009D7725" w:rsidRPr="00AE3E4A">
        <w:rPr>
          <w:rFonts w:ascii="Open Sans" w:hAnsi="Open Sans" w:cs="Open Sans"/>
          <w:lang w:val="en-US"/>
        </w:rPr>
        <w:t>preserved sick leave, negotiated funding for 401 new specialist teaching positions, and increased wages.</w:t>
      </w:r>
    </w:p>
    <w:p w14:paraId="0AB1C9F3" w14:textId="77777777" w:rsidR="00717294" w:rsidRPr="00AE3E4A" w:rsidRDefault="00717294" w:rsidP="009D7725">
      <w:pPr>
        <w:spacing w:after="0" w:line="240" w:lineRule="auto"/>
        <w:contextualSpacing/>
        <w:rPr>
          <w:rFonts w:ascii="Open Sans" w:hAnsi="Open Sans" w:cs="Open Sans"/>
          <w:lang w:val="en-US"/>
        </w:rPr>
      </w:pPr>
    </w:p>
    <w:p w14:paraId="5566B8EE" w14:textId="3C42FDB7" w:rsidR="00A17B0A" w:rsidRPr="00AE3E4A" w:rsidRDefault="009D7725" w:rsidP="00A17B0A">
      <w:pPr>
        <w:spacing w:after="0" w:line="240" w:lineRule="auto"/>
        <w:contextualSpacing/>
        <w:rPr>
          <w:rFonts w:ascii="Open Sans" w:hAnsi="Open Sans" w:cs="Open Sans"/>
          <w:lang w:val="en-US"/>
        </w:rPr>
      </w:pPr>
      <w:r w:rsidRPr="00AE3E4A">
        <w:rPr>
          <w:rFonts w:ascii="Open Sans" w:hAnsi="Open Sans" w:cs="Open Sans"/>
          <w:lang w:val="en-US"/>
        </w:rPr>
        <w:t>These are important wins, but there has been a significant decrease in education funding</w:t>
      </w:r>
      <w:r w:rsidR="00717294" w:rsidRPr="00AE3E4A">
        <w:rPr>
          <w:rFonts w:ascii="Open Sans" w:hAnsi="Open Sans" w:cs="Open Sans"/>
          <w:lang w:val="en-US"/>
        </w:rPr>
        <w:t xml:space="preserve"> </w:t>
      </w:r>
      <w:r w:rsidRPr="00AE3E4A">
        <w:rPr>
          <w:rFonts w:ascii="Open Sans" w:hAnsi="Open Sans" w:cs="Open Sans"/>
          <w:lang w:val="en-US"/>
        </w:rPr>
        <w:t xml:space="preserve">in real dollars since the Ford government came to power in 2018. </w:t>
      </w:r>
      <w:proofErr w:type="gramStart"/>
      <w:r w:rsidR="00717294" w:rsidRPr="00AE3E4A">
        <w:rPr>
          <w:rFonts w:ascii="Open Sans" w:hAnsi="Open Sans" w:cs="Open Sans"/>
          <w:lang w:val="en-US"/>
        </w:rPr>
        <w:t xml:space="preserve">All </w:t>
      </w:r>
      <w:r w:rsidRPr="00AE3E4A">
        <w:rPr>
          <w:rFonts w:ascii="Open Sans" w:hAnsi="Open Sans" w:cs="Open Sans"/>
          <w:lang w:val="en-US"/>
        </w:rPr>
        <w:t>across</w:t>
      </w:r>
      <w:proofErr w:type="gramEnd"/>
      <w:r w:rsidRPr="00AE3E4A">
        <w:rPr>
          <w:rFonts w:ascii="Open Sans" w:hAnsi="Open Sans" w:cs="Open Sans"/>
          <w:lang w:val="en-US"/>
        </w:rPr>
        <w:t xml:space="preserve"> the province </w:t>
      </w:r>
      <w:r w:rsidR="0084382D" w:rsidRPr="00AE3E4A">
        <w:rPr>
          <w:rFonts w:ascii="Open Sans" w:hAnsi="Open Sans" w:cs="Open Sans"/>
          <w:lang w:val="en-US"/>
        </w:rPr>
        <w:t xml:space="preserve">educators and students </w:t>
      </w:r>
      <w:r w:rsidRPr="00AE3E4A">
        <w:rPr>
          <w:rFonts w:ascii="Open Sans" w:hAnsi="Open Sans" w:cs="Open Sans"/>
          <w:lang w:val="en-US"/>
        </w:rPr>
        <w:t>have</w:t>
      </w:r>
      <w:r w:rsidR="0084382D" w:rsidRPr="00AE3E4A">
        <w:rPr>
          <w:rFonts w:ascii="Open Sans" w:hAnsi="Open Sans" w:cs="Open Sans"/>
          <w:lang w:val="en-US"/>
        </w:rPr>
        <w:t xml:space="preserve"> </w:t>
      </w:r>
      <w:r w:rsidRPr="00AE3E4A">
        <w:rPr>
          <w:rFonts w:ascii="Open Sans" w:hAnsi="Open Sans" w:cs="Open Sans"/>
          <w:lang w:val="en-US"/>
        </w:rPr>
        <w:t>been feeling the impact of these cuts for years.</w:t>
      </w:r>
      <w:r w:rsidR="0084382D" w:rsidRPr="00AE3E4A">
        <w:rPr>
          <w:rFonts w:ascii="Open Sans" w:hAnsi="Open Sans" w:cs="Open Sans"/>
          <w:lang w:val="en-US"/>
        </w:rPr>
        <w:t xml:space="preserve"> </w:t>
      </w:r>
      <w:r w:rsidR="000B7F31" w:rsidRPr="00AE3E4A">
        <w:rPr>
          <w:rFonts w:ascii="Open Sans" w:hAnsi="Open Sans" w:cs="Open Sans"/>
          <w:lang w:val="en-US"/>
        </w:rPr>
        <w:t>This is why we must continue to organize</w:t>
      </w:r>
      <w:r w:rsidR="0084382D" w:rsidRPr="00AE3E4A">
        <w:rPr>
          <w:rFonts w:ascii="Open Sans" w:hAnsi="Open Sans" w:cs="Open Sans"/>
          <w:lang w:val="en-US"/>
        </w:rPr>
        <w:t>, mobilize</w:t>
      </w:r>
      <w:r w:rsidR="000B7F31" w:rsidRPr="00AE3E4A">
        <w:rPr>
          <w:rFonts w:ascii="Open Sans" w:hAnsi="Open Sans" w:cs="Open Sans"/>
          <w:lang w:val="en-US"/>
        </w:rPr>
        <w:t xml:space="preserve"> </w:t>
      </w:r>
      <w:r w:rsidR="005957EC" w:rsidRPr="00AE3E4A">
        <w:rPr>
          <w:rFonts w:ascii="Open Sans" w:hAnsi="Open Sans" w:cs="Open Sans"/>
          <w:lang w:val="en-US"/>
        </w:rPr>
        <w:t xml:space="preserve">and be prepared to fight back! </w:t>
      </w:r>
    </w:p>
    <w:p w14:paraId="575AD1EC" w14:textId="77777777" w:rsidR="007F61C1" w:rsidRPr="00AE3E4A" w:rsidRDefault="007F61C1" w:rsidP="00A17B0A">
      <w:pPr>
        <w:spacing w:after="0" w:line="240" w:lineRule="auto"/>
        <w:contextualSpacing/>
        <w:rPr>
          <w:rFonts w:ascii="Open Sans" w:hAnsi="Open Sans" w:cs="Open Sans"/>
          <w:lang w:val="en-US"/>
        </w:rPr>
      </w:pPr>
    </w:p>
    <w:p w14:paraId="48DC5A60" w14:textId="77777777" w:rsidR="007F61C1" w:rsidRPr="00AE3E4A" w:rsidRDefault="007F61C1" w:rsidP="00A17B0A">
      <w:pPr>
        <w:spacing w:after="0" w:line="240" w:lineRule="auto"/>
        <w:contextualSpacing/>
        <w:rPr>
          <w:rFonts w:ascii="Open Sans" w:hAnsi="Open Sans" w:cs="Open Sans"/>
          <w:lang w:val="en-US"/>
        </w:rPr>
      </w:pPr>
    </w:p>
    <w:p w14:paraId="37829505" w14:textId="16A108EE" w:rsidR="007F61C1" w:rsidRPr="00AE3E4A" w:rsidRDefault="007F61C1" w:rsidP="00A17B0A">
      <w:pPr>
        <w:spacing w:after="0" w:line="240" w:lineRule="auto"/>
        <w:contextualSpacing/>
        <w:rPr>
          <w:rFonts w:ascii="Open Sans" w:hAnsi="Open Sans" w:cs="Open Sans"/>
          <w:b/>
          <w:bCs/>
          <w:lang w:val="en-US"/>
        </w:rPr>
      </w:pPr>
      <w:r w:rsidRPr="00AE3E4A">
        <w:rPr>
          <w:rFonts w:ascii="Open Sans" w:hAnsi="Open Sans" w:cs="Open Sans"/>
          <w:b/>
          <w:bCs/>
          <w:lang w:val="en-US"/>
        </w:rPr>
        <w:t>Your Role in Defending the Collective Agreement</w:t>
      </w:r>
    </w:p>
    <w:p w14:paraId="2C88B24B" w14:textId="77777777" w:rsidR="00E86C35" w:rsidRPr="00AE3E4A" w:rsidRDefault="00E86C35" w:rsidP="00A17B0A">
      <w:pPr>
        <w:spacing w:after="0" w:line="240" w:lineRule="auto"/>
        <w:contextualSpacing/>
        <w:rPr>
          <w:rFonts w:ascii="Open Sans" w:hAnsi="Open Sans" w:cs="Open Sans"/>
          <w:lang w:val="en-US"/>
        </w:rPr>
      </w:pPr>
    </w:p>
    <w:p w14:paraId="16135B85" w14:textId="4883FEC0" w:rsidR="000D48B4" w:rsidRPr="00AE3E4A" w:rsidRDefault="005957EC" w:rsidP="00A17B0A">
      <w:pPr>
        <w:spacing w:after="0" w:line="240" w:lineRule="auto"/>
        <w:contextualSpacing/>
        <w:rPr>
          <w:rFonts w:ascii="Open Sans" w:hAnsi="Open Sans" w:cs="Open Sans"/>
          <w:lang w:val="en-US"/>
        </w:rPr>
      </w:pPr>
      <w:r w:rsidRPr="00AE3E4A">
        <w:rPr>
          <w:rFonts w:ascii="Open Sans" w:hAnsi="Open Sans" w:cs="Open Sans"/>
          <w:lang w:val="en-US"/>
        </w:rPr>
        <w:t>Every collective agreement outlines roles and responsibilities for workers and the employer. The</w:t>
      </w:r>
      <w:r w:rsidR="00163B0A" w:rsidRPr="00AE3E4A">
        <w:rPr>
          <w:rFonts w:ascii="Open Sans" w:hAnsi="Open Sans" w:cs="Open Sans"/>
          <w:lang w:val="en-US"/>
        </w:rPr>
        <w:t xml:space="preserve"> language in your collective agreement is legally binding upon your employer</w:t>
      </w:r>
      <w:r w:rsidR="007F61C1" w:rsidRPr="00AE3E4A">
        <w:rPr>
          <w:rFonts w:ascii="Open Sans" w:hAnsi="Open Sans" w:cs="Open Sans"/>
          <w:lang w:val="en-US"/>
        </w:rPr>
        <w:t>, your union, and you as a union member</w:t>
      </w:r>
      <w:r w:rsidR="00163B0A" w:rsidRPr="00AE3E4A">
        <w:rPr>
          <w:rFonts w:ascii="Open Sans" w:hAnsi="Open Sans" w:cs="Open Sans"/>
          <w:lang w:val="en-US"/>
        </w:rPr>
        <w:t xml:space="preserve">. </w:t>
      </w:r>
      <w:r w:rsidR="000D48B4" w:rsidRPr="00AE3E4A">
        <w:rPr>
          <w:rFonts w:ascii="Open Sans" w:hAnsi="Open Sans" w:cs="Open Sans"/>
          <w:lang w:val="en-US"/>
        </w:rPr>
        <w:t xml:space="preserve">This is why we say every member has a role in upholding the collective agreement. </w:t>
      </w:r>
    </w:p>
    <w:p w14:paraId="56637E58" w14:textId="77777777" w:rsidR="000D48B4" w:rsidRPr="00AE3E4A" w:rsidRDefault="000D48B4" w:rsidP="00A17B0A">
      <w:pPr>
        <w:spacing w:after="0" w:line="240" w:lineRule="auto"/>
        <w:contextualSpacing/>
        <w:rPr>
          <w:rFonts w:ascii="Open Sans" w:hAnsi="Open Sans" w:cs="Open Sans"/>
          <w:lang w:val="en-US"/>
        </w:rPr>
      </w:pPr>
    </w:p>
    <w:p w14:paraId="53BBF84A" w14:textId="27F552AB" w:rsidR="00163B0A" w:rsidRPr="00AE3E4A" w:rsidRDefault="000D48B4" w:rsidP="00A17B0A">
      <w:pPr>
        <w:spacing w:after="0" w:line="240" w:lineRule="auto"/>
        <w:contextualSpacing/>
        <w:rPr>
          <w:rFonts w:ascii="Open Sans" w:hAnsi="Open Sans" w:cs="Open Sans"/>
          <w:lang w:val="en-US"/>
        </w:rPr>
      </w:pPr>
      <w:r w:rsidRPr="00AE3E4A">
        <w:rPr>
          <w:rFonts w:ascii="Open Sans" w:hAnsi="Open Sans" w:cs="Open Sans"/>
          <w:lang w:val="en-US"/>
        </w:rPr>
        <w:t xml:space="preserve">When issues or concerns arise, it is essential that you immediately inform your school steward or your </w:t>
      </w:r>
      <w:r w:rsidR="00F75823" w:rsidRPr="00AE3E4A">
        <w:rPr>
          <w:rFonts w:ascii="Open Sans" w:hAnsi="Open Sans" w:cs="Open Sans"/>
          <w:lang w:val="en-US"/>
        </w:rPr>
        <w:t xml:space="preserve">ETFO </w:t>
      </w:r>
      <w:r w:rsidRPr="00AE3E4A">
        <w:rPr>
          <w:rFonts w:ascii="Open Sans" w:hAnsi="Open Sans" w:cs="Open Sans"/>
          <w:lang w:val="en-US"/>
        </w:rPr>
        <w:t>local</w:t>
      </w:r>
      <w:r w:rsidR="00163B0A" w:rsidRPr="00AE3E4A">
        <w:rPr>
          <w:rFonts w:ascii="Open Sans" w:hAnsi="Open Sans" w:cs="Open Sans"/>
          <w:lang w:val="en-US"/>
        </w:rPr>
        <w:t xml:space="preserve"> if you have questions or concerns about how your collective agreement is being implemented at your workplace or by the school board.</w:t>
      </w:r>
    </w:p>
    <w:p w14:paraId="14E83E25" w14:textId="77777777" w:rsidR="00A17B0A" w:rsidRPr="00AE3E4A" w:rsidRDefault="00A17B0A" w:rsidP="00A17B0A">
      <w:pPr>
        <w:spacing w:after="0" w:line="240" w:lineRule="auto"/>
        <w:contextualSpacing/>
        <w:rPr>
          <w:rFonts w:ascii="Open Sans" w:hAnsi="Open Sans" w:cs="Open Sans"/>
          <w:lang w:val="en-US"/>
        </w:rPr>
      </w:pPr>
    </w:p>
    <w:p w14:paraId="4D2EF5F3" w14:textId="348E6778" w:rsidR="00AB1595" w:rsidRPr="00AE3E4A" w:rsidRDefault="00AB1595" w:rsidP="00A17B0A">
      <w:pPr>
        <w:spacing w:after="0" w:line="240" w:lineRule="auto"/>
        <w:contextualSpacing/>
        <w:rPr>
          <w:rFonts w:ascii="Open Sans" w:hAnsi="Open Sans" w:cs="Open Sans"/>
          <w:lang w:val="en-US"/>
        </w:rPr>
      </w:pPr>
      <w:r w:rsidRPr="00AE3E4A">
        <w:rPr>
          <w:rFonts w:ascii="Open Sans" w:hAnsi="Open Sans" w:cs="Open Sans"/>
          <w:lang w:val="en-US"/>
        </w:rPr>
        <w:t>Speaking with your steward</w:t>
      </w:r>
      <w:r w:rsidR="00F75823" w:rsidRPr="00AE3E4A">
        <w:rPr>
          <w:rFonts w:ascii="Open Sans" w:hAnsi="Open Sans" w:cs="Open Sans"/>
          <w:lang w:val="en-US"/>
        </w:rPr>
        <w:t xml:space="preserve"> </w:t>
      </w:r>
      <w:r w:rsidRPr="00AE3E4A">
        <w:rPr>
          <w:rFonts w:ascii="Open Sans" w:hAnsi="Open Sans" w:cs="Open Sans"/>
          <w:lang w:val="en-US"/>
        </w:rPr>
        <w:t xml:space="preserve">and drawing attention to </w:t>
      </w:r>
      <w:r w:rsidR="00430CA6" w:rsidRPr="00AE3E4A">
        <w:rPr>
          <w:rFonts w:ascii="Open Sans" w:hAnsi="Open Sans" w:cs="Open Sans"/>
          <w:lang w:val="en-US"/>
        </w:rPr>
        <w:t>workplace issues and inconsistencies</w:t>
      </w:r>
      <w:r w:rsidRPr="00AE3E4A">
        <w:rPr>
          <w:rFonts w:ascii="Open Sans" w:hAnsi="Open Sans" w:cs="Open Sans"/>
          <w:lang w:val="en-US"/>
        </w:rPr>
        <w:t xml:space="preserve"> is a concrete way </w:t>
      </w:r>
      <w:r w:rsidR="00E74434" w:rsidRPr="00AE3E4A">
        <w:rPr>
          <w:rFonts w:ascii="Open Sans" w:hAnsi="Open Sans" w:cs="Open Sans"/>
          <w:lang w:val="en-US"/>
        </w:rPr>
        <w:t xml:space="preserve">that you can </w:t>
      </w:r>
      <w:r w:rsidR="00BD2C9F" w:rsidRPr="00AE3E4A">
        <w:rPr>
          <w:rFonts w:ascii="Open Sans" w:hAnsi="Open Sans" w:cs="Open Sans"/>
          <w:lang w:val="en-US"/>
        </w:rPr>
        <w:t xml:space="preserve">help enforce the collective agreement and help your local prepare for the next round of bargaining. </w:t>
      </w:r>
    </w:p>
    <w:p w14:paraId="702079D7" w14:textId="77777777" w:rsidR="00156D06" w:rsidRPr="00AE3E4A" w:rsidRDefault="00156D06" w:rsidP="00A17B0A">
      <w:pPr>
        <w:spacing w:after="0" w:line="240" w:lineRule="auto"/>
        <w:contextualSpacing/>
        <w:rPr>
          <w:rFonts w:ascii="Open Sans" w:hAnsi="Open Sans" w:cs="Open Sans"/>
          <w:lang w:val="en-US"/>
        </w:rPr>
      </w:pPr>
    </w:p>
    <w:p w14:paraId="134E2692" w14:textId="47F16378" w:rsidR="00163B0A" w:rsidRPr="00AE3E4A" w:rsidRDefault="00430CA6" w:rsidP="00A17B0A">
      <w:pPr>
        <w:spacing w:after="0" w:line="240" w:lineRule="auto"/>
        <w:contextualSpacing/>
        <w:rPr>
          <w:rFonts w:ascii="Open Sans" w:hAnsi="Open Sans" w:cs="Open Sans"/>
          <w:lang w:val="en-US"/>
        </w:rPr>
      </w:pPr>
      <w:r w:rsidRPr="00AE3E4A">
        <w:rPr>
          <w:rFonts w:ascii="Open Sans" w:hAnsi="Open Sans" w:cs="Open Sans"/>
          <w:lang w:val="en-US"/>
        </w:rPr>
        <w:t xml:space="preserve">Your collective agreement is an </w:t>
      </w:r>
      <w:r w:rsidR="00FE52AC" w:rsidRPr="00AE3E4A">
        <w:rPr>
          <w:rFonts w:ascii="Open Sans" w:hAnsi="Open Sans" w:cs="Open Sans"/>
          <w:lang w:val="en-US"/>
        </w:rPr>
        <w:t>essential</w:t>
      </w:r>
      <w:r w:rsidRPr="00AE3E4A">
        <w:rPr>
          <w:rFonts w:ascii="Open Sans" w:hAnsi="Open Sans" w:cs="Open Sans"/>
          <w:lang w:val="en-US"/>
        </w:rPr>
        <w:t xml:space="preserve"> tool for you! </w:t>
      </w:r>
      <w:r w:rsidR="003B258A" w:rsidRPr="00AE3E4A">
        <w:rPr>
          <w:rFonts w:ascii="Open Sans" w:hAnsi="Open Sans" w:cs="Open Sans"/>
          <w:lang w:val="en-US"/>
        </w:rPr>
        <w:t>Read</w:t>
      </w:r>
      <w:r w:rsidR="00163B0A" w:rsidRPr="00AE3E4A">
        <w:rPr>
          <w:rFonts w:ascii="Open Sans" w:hAnsi="Open Sans" w:cs="Open Sans"/>
          <w:lang w:val="en-US"/>
        </w:rPr>
        <w:t xml:space="preserve"> it, maintain it, and take action to defend it.</w:t>
      </w:r>
    </w:p>
    <w:p w14:paraId="165C0938" w14:textId="77777777" w:rsidR="003C527B" w:rsidRPr="00AE3E4A" w:rsidRDefault="003C527B" w:rsidP="00A17B0A">
      <w:pPr>
        <w:spacing w:after="0" w:line="240" w:lineRule="auto"/>
        <w:contextualSpacing/>
        <w:rPr>
          <w:rFonts w:ascii="Open Sans" w:hAnsi="Open Sans" w:cs="Open Sans"/>
          <w:lang w:val="en-US"/>
        </w:rPr>
      </w:pPr>
    </w:p>
    <w:p w14:paraId="1668D15E" w14:textId="77777777" w:rsidR="003C527B" w:rsidRPr="00AE3E4A" w:rsidRDefault="003C527B" w:rsidP="003C527B">
      <w:pPr>
        <w:spacing w:after="0" w:line="240" w:lineRule="auto"/>
        <w:contextualSpacing/>
        <w:rPr>
          <w:rFonts w:ascii="Open Sans" w:hAnsi="Open Sans" w:cs="Open Sans"/>
          <w:lang w:val="en-US"/>
        </w:rPr>
      </w:pPr>
      <w:r w:rsidRPr="00AE3E4A">
        <w:rPr>
          <w:rFonts w:ascii="Open Sans" w:hAnsi="Open Sans" w:cs="Open Sans"/>
          <w:lang w:val="en-US"/>
        </w:rPr>
        <w:t xml:space="preserve">If you don’t have a copy of your agreement, contact your ETFO local today. Contact information can be found at etfo.ca/locals. </w:t>
      </w:r>
    </w:p>
    <w:p w14:paraId="4AC8DA3A" w14:textId="77777777" w:rsidR="003C527B" w:rsidRPr="00AE3E4A" w:rsidRDefault="003C527B" w:rsidP="00A17B0A">
      <w:pPr>
        <w:spacing w:after="0" w:line="240" w:lineRule="auto"/>
        <w:contextualSpacing/>
        <w:rPr>
          <w:rFonts w:ascii="Open Sans" w:hAnsi="Open Sans" w:cs="Open Sans"/>
          <w:lang w:val="en-US"/>
        </w:rPr>
      </w:pPr>
    </w:p>
    <w:p w14:paraId="50A81155" w14:textId="77777777" w:rsidR="00154EA1" w:rsidRPr="00AE3E4A" w:rsidRDefault="00154EA1" w:rsidP="00A17B0A">
      <w:pPr>
        <w:spacing w:after="0" w:line="240" w:lineRule="auto"/>
        <w:contextualSpacing/>
        <w:rPr>
          <w:rFonts w:ascii="Open Sans" w:hAnsi="Open Sans" w:cs="Open Sans"/>
          <w:lang w:val="en-US"/>
        </w:rPr>
      </w:pPr>
    </w:p>
    <w:p w14:paraId="3A0D31A1" w14:textId="77777777" w:rsidR="00AD0358" w:rsidRPr="00AE3E4A" w:rsidRDefault="00AD0358" w:rsidP="00A17B0A">
      <w:pPr>
        <w:spacing w:after="0" w:line="240" w:lineRule="auto"/>
        <w:contextualSpacing/>
        <w:rPr>
          <w:rFonts w:ascii="Open Sans" w:hAnsi="Open Sans" w:cs="Open Sans"/>
          <w:lang w:val="en-US"/>
        </w:rPr>
      </w:pPr>
    </w:p>
    <w:p w14:paraId="52741281" w14:textId="77777777" w:rsidR="00E214CB" w:rsidRPr="00AE3E4A" w:rsidRDefault="00AD0358" w:rsidP="00154EA1">
      <w:pPr>
        <w:spacing w:after="0" w:line="240" w:lineRule="auto"/>
        <w:contextualSpacing/>
        <w:rPr>
          <w:rFonts w:ascii="Open Sans" w:hAnsi="Open Sans" w:cs="Open Sans"/>
          <w:b/>
          <w:bCs/>
          <w:lang w:val="en-US"/>
        </w:rPr>
      </w:pPr>
      <w:r w:rsidRPr="00AE3E4A">
        <w:rPr>
          <w:rFonts w:ascii="Open Sans" w:hAnsi="Open Sans" w:cs="Open Sans"/>
          <w:b/>
          <w:bCs/>
          <w:lang w:val="en-US"/>
        </w:rPr>
        <w:t>Know Your Rights</w:t>
      </w:r>
      <w:r w:rsidR="00E214CB" w:rsidRPr="00AE3E4A">
        <w:rPr>
          <w:rFonts w:ascii="Open Sans" w:hAnsi="Open Sans" w:cs="Open Sans"/>
          <w:b/>
          <w:bCs/>
          <w:lang w:val="en-US"/>
        </w:rPr>
        <w:t>!</w:t>
      </w:r>
      <w:r w:rsidRPr="00AE3E4A">
        <w:rPr>
          <w:rFonts w:ascii="Open Sans" w:hAnsi="Open Sans" w:cs="Open Sans"/>
          <w:b/>
          <w:bCs/>
          <w:lang w:val="en-US"/>
        </w:rPr>
        <w:t xml:space="preserve"> </w:t>
      </w:r>
    </w:p>
    <w:p w14:paraId="1E18948B" w14:textId="5F138A82" w:rsidR="00154EA1" w:rsidRPr="00AE3E4A" w:rsidRDefault="00FB7B0A" w:rsidP="00154EA1">
      <w:pPr>
        <w:spacing w:after="0" w:line="240" w:lineRule="auto"/>
        <w:contextualSpacing/>
        <w:rPr>
          <w:rFonts w:ascii="Open Sans" w:hAnsi="Open Sans" w:cs="Open Sans"/>
          <w:b/>
          <w:bCs/>
          <w:lang w:val="en-US"/>
        </w:rPr>
      </w:pPr>
      <w:r w:rsidRPr="00AE3E4A">
        <w:rPr>
          <w:rFonts w:ascii="Open Sans" w:hAnsi="Open Sans" w:cs="Open Sans"/>
          <w:b/>
          <w:bCs/>
          <w:lang w:val="en-US"/>
        </w:rPr>
        <w:t>Access Support</w:t>
      </w:r>
      <w:r w:rsidR="00E214CB" w:rsidRPr="00AE3E4A">
        <w:rPr>
          <w:rFonts w:ascii="Open Sans" w:hAnsi="Open Sans" w:cs="Open Sans"/>
          <w:b/>
          <w:bCs/>
          <w:lang w:val="en-US"/>
        </w:rPr>
        <w:t xml:space="preserve"> </w:t>
      </w:r>
      <w:r w:rsidR="00AE3E4A" w:rsidRPr="00AE3E4A">
        <w:rPr>
          <w:rFonts w:ascii="Open Sans" w:hAnsi="Open Sans" w:cs="Open Sans"/>
          <w:b/>
          <w:bCs/>
          <w:lang w:val="en-US"/>
        </w:rPr>
        <w:t>from</w:t>
      </w:r>
      <w:r w:rsidR="00E214CB" w:rsidRPr="00AE3E4A">
        <w:rPr>
          <w:rFonts w:ascii="Open Sans" w:hAnsi="Open Sans" w:cs="Open Sans"/>
          <w:b/>
          <w:bCs/>
          <w:lang w:val="en-US"/>
        </w:rPr>
        <w:t xml:space="preserve"> Your Union</w:t>
      </w:r>
    </w:p>
    <w:p w14:paraId="711EE69F" w14:textId="77777777" w:rsidR="00AD0358" w:rsidRPr="00AE3E4A" w:rsidRDefault="00AD0358" w:rsidP="00154EA1">
      <w:pPr>
        <w:spacing w:after="0" w:line="240" w:lineRule="auto"/>
        <w:contextualSpacing/>
        <w:rPr>
          <w:rFonts w:ascii="Open Sans" w:hAnsi="Open Sans" w:cs="Open Sans"/>
          <w:lang w:val="en-US"/>
        </w:rPr>
      </w:pPr>
    </w:p>
    <w:p w14:paraId="2F2EB2BE" w14:textId="49D1711D" w:rsidR="00802634" w:rsidRPr="00AE3E4A" w:rsidRDefault="00154EA1" w:rsidP="00802634">
      <w:pPr>
        <w:spacing w:after="0" w:line="276" w:lineRule="auto"/>
        <w:rPr>
          <w:rFonts w:ascii="Open Sans" w:eastAsia="Poppins" w:hAnsi="Open Sans" w:cs="Open Sans"/>
        </w:rPr>
      </w:pPr>
      <w:r w:rsidRPr="00AE3E4A">
        <w:rPr>
          <w:rFonts w:ascii="Open Sans" w:hAnsi="Open Sans" w:cs="Open Sans"/>
          <w:lang w:val="en-US"/>
        </w:rPr>
        <w:t xml:space="preserve">Professional Relations Services (PRS) staff </w:t>
      </w:r>
      <w:r w:rsidR="00C43D9E" w:rsidRPr="00AE3E4A">
        <w:rPr>
          <w:rFonts w:ascii="Open Sans" w:hAnsi="Open Sans" w:cs="Open Sans"/>
          <w:lang w:val="en-US"/>
        </w:rPr>
        <w:t xml:space="preserve">working in the provincial office </w:t>
      </w:r>
      <w:r w:rsidRPr="00AE3E4A">
        <w:rPr>
          <w:rFonts w:ascii="Open Sans" w:hAnsi="Open Sans" w:cs="Open Sans"/>
          <w:lang w:val="en-US"/>
        </w:rPr>
        <w:t xml:space="preserve">are available to provide </w:t>
      </w:r>
      <w:r w:rsidR="00C43D9E" w:rsidRPr="00AE3E4A">
        <w:rPr>
          <w:rFonts w:ascii="Open Sans" w:hAnsi="Open Sans" w:cs="Open Sans"/>
          <w:lang w:val="en-US"/>
        </w:rPr>
        <w:t>confidential</w:t>
      </w:r>
      <w:r w:rsidRPr="00AE3E4A">
        <w:rPr>
          <w:rFonts w:ascii="Open Sans" w:hAnsi="Open Sans" w:cs="Open Sans"/>
          <w:lang w:val="en-US"/>
        </w:rPr>
        <w:t xml:space="preserve"> advice, support, </w:t>
      </w:r>
      <w:r w:rsidR="00802634" w:rsidRPr="00AE3E4A">
        <w:rPr>
          <w:rFonts w:ascii="Open Sans" w:hAnsi="Open Sans" w:cs="Open Sans"/>
          <w:lang w:val="en-US"/>
        </w:rPr>
        <w:t xml:space="preserve">information </w:t>
      </w:r>
      <w:r w:rsidRPr="00AE3E4A">
        <w:rPr>
          <w:rFonts w:ascii="Open Sans" w:hAnsi="Open Sans" w:cs="Open Sans"/>
          <w:lang w:val="en-US"/>
        </w:rPr>
        <w:t>and intervention for members who are experiencing professional difficulties.</w:t>
      </w:r>
      <w:r w:rsidR="00802634" w:rsidRPr="00AE3E4A">
        <w:rPr>
          <w:rFonts w:ascii="Open Sans" w:hAnsi="Open Sans" w:cs="Open Sans"/>
          <w:lang w:val="en-US"/>
        </w:rPr>
        <w:t xml:space="preserve"> </w:t>
      </w:r>
      <w:r w:rsidR="00802634" w:rsidRPr="00AE3E4A">
        <w:rPr>
          <w:rFonts w:ascii="Open Sans" w:eastAsia="Poppins" w:hAnsi="Open Sans" w:cs="Open Sans"/>
        </w:rPr>
        <w:t xml:space="preserve">The PRS staff team operates on a daily on-call schedule Monday to Friday if you are experiencing professional difficulties. </w:t>
      </w:r>
    </w:p>
    <w:p w14:paraId="2D8BF43F" w14:textId="77777777" w:rsidR="00802634" w:rsidRPr="00AE3E4A" w:rsidRDefault="00802634" w:rsidP="00802634">
      <w:pPr>
        <w:spacing w:after="0" w:line="276" w:lineRule="auto"/>
        <w:rPr>
          <w:rFonts w:ascii="Open Sans" w:eastAsia="Poppins" w:hAnsi="Open Sans" w:cs="Open Sans"/>
        </w:rPr>
      </w:pPr>
    </w:p>
    <w:p w14:paraId="6D25EAD4" w14:textId="77777777" w:rsidR="00802634" w:rsidRPr="00AE3E4A" w:rsidRDefault="00802634" w:rsidP="00802634">
      <w:pPr>
        <w:spacing w:after="0" w:line="276" w:lineRule="auto"/>
        <w:rPr>
          <w:rFonts w:ascii="Open Sans" w:eastAsia="Poppins" w:hAnsi="Open Sans" w:cs="Open Sans"/>
        </w:rPr>
      </w:pPr>
      <w:r w:rsidRPr="00AE3E4A">
        <w:rPr>
          <w:rFonts w:ascii="Open Sans" w:eastAsia="Poppins" w:hAnsi="Open Sans" w:cs="Open Sans"/>
        </w:rPr>
        <w:t>Support is available on a wide range of issues, including performance appraisal, conflict resolution, duty to report, harassment and discrimination, allegations and complaints from your professional College.</w:t>
      </w:r>
    </w:p>
    <w:p w14:paraId="5540D248" w14:textId="77777777" w:rsidR="00AD0358" w:rsidRPr="00AE3E4A" w:rsidRDefault="00AD0358" w:rsidP="00154EA1">
      <w:pPr>
        <w:spacing w:after="0" w:line="240" w:lineRule="auto"/>
        <w:contextualSpacing/>
        <w:rPr>
          <w:rFonts w:ascii="Open Sans" w:hAnsi="Open Sans" w:cs="Open Sans"/>
          <w:lang w:val="en-US"/>
        </w:rPr>
      </w:pPr>
    </w:p>
    <w:p w14:paraId="045515DF" w14:textId="77777777" w:rsidR="00AE3E4A" w:rsidRPr="00AE3E4A" w:rsidRDefault="00154EA1" w:rsidP="00154EA1">
      <w:pPr>
        <w:spacing w:after="0" w:line="240" w:lineRule="auto"/>
        <w:contextualSpacing/>
        <w:rPr>
          <w:rFonts w:ascii="Open Sans" w:hAnsi="Open Sans" w:cs="Open Sans"/>
          <w:lang w:val="en-US"/>
        </w:rPr>
      </w:pPr>
      <w:r w:rsidRPr="00AE3E4A">
        <w:rPr>
          <w:rFonts w:ascii="Open Sans" w:hAnsi="Open Sans" w:cs="Open Sans"/>
          <w:lang w:val="en-US"/>
        </w:rPr>
        <w:t>T</w:t>
      </w:r>
      <w:r w:rsidR="00F91A42" w:rsidRPr="00AE3E4A">
        <w:rPr>
          <w:rFonts w:ascii="Open Sans" w:hAnsi="Open Sans" w:cs="Open Sans"/>
          <w:lang w:val="en-US"/>
        </w:rPr>
        <w:t xml:space="preserve">o </w:t>
      </w:r>
      <w:r w:rsidR="000C3C2F" w:rsidRPr="00AE3E4A">
        <w:rPr>
          <w:rFonts w:ascii="Open Sans" w:hAnsi="Open Sans" w:cs="Open Sans"/>
          <w:lang w:val="en-US"/>
        </w:rPr>
        <w:t>help</w:t>
      </w:r>
      <w:r w:rsidR="00F91A42" w:rsidRPr="00AE3E4A">
        <w:rPr>
          <w:rFonts w:ascii="Open Sans" w:hAnsi="Open Sans" w:cs="Open Sans"/>
          <w:lang w:val="en-US"/>
        </w:rPr>
        <w:t xml:space="preserve"> members </w:t>
      </w:r>
      <w:r w:rsidR="000C3C2F" w:rsidRPr="00AE3E4A">
        <w:rPr>
          <w:rFonts w:ascii="Open Sans" w:hAnsi="Open Sans" w:cs="Open Sans"/>
          <w:lang w:val="en-US"/>
        </w:rPr>
        <w:t xml:space="preserve">stay up to date on professional changes and to know </w:t>
      </w:r>
      <w:r w:rsidR="00F91A42" w:rsidRPr="00AE3E4A">
        <w:rPr>
          <w:rFonts w:ascii="Open Sans" w:hAnsi="Open Sans" w:cs="Open Sans"/>
          <w:lang w:val="en-US"/>
        </w:rPr>
        <w:t>their rights</w:t>
      </w:r>
      <w:r w:rsidR="00521961" w:rsidRPr="00AE3E4A">
        <w:rPr>
          <w:rFonts w:ascii="Open Sans" w:hAnsi="Open Sans" w:cs="Open Sans"/>
          <w:lang w:val="en-US"/>
        </w:rPr>
        <w:t>, a series of PRS Matters bulletins are</w:t>
      </w:r>
      <w:r w:rsidRPr="00AE3E4A">
        <w:rPr>
          <w:rFonts w:ascii="Open Sans" w:hAnsi="Open Sans" w:cs="Open Sans"/>
          <w:lang w:val="en-US"/>
        </w:rPr>
        <w:t xml:space="preserve"> available</w:t>
      </w:r>
      <w:r w:rsidR="00352FC2" w:rsidRPr="00AE3E4A">
        <w:rPr>
          <w:rFonts w:ascii="Open Sans" w:hAnsi="Open Sans" w:cs="Open Sans"/>
          <w:lang w:val="en-US"/>
        </w:rPr>
        <w:t xml:space="preserve"> </w:t>
      </w:r>
      <w:r w:rsidRPr="00AE3E4A">
        <w:rPr>
          <w:rFonts w:ascii="Open Sans" w:hAnsi="Open Sans" w:cs="Open Sans"/>
          <w:lang w:val="en-US"/>
        </w:rPr>
        <w:t xml:space="preserve">on the ETFO website </w:t>
      </w:r>
      <w:r w:rsidR="00352FC2" w:rsidRPr="00AE3E4A">
        <w:rPr>
          <w:rFonts w:ascii="Open Sans" w:hAnsi="Open Sans" w:cs="Open Sans"/>
          <w:lang w:val="en-US"/>
        </w:rPr>
        <w:t xml:space="preserve">at </w:t>
      </w:r>
      <w:hyperlink r:id="rId5" w:history="1">
        <w:r w:rsidR="00352FC2" w:rsidRPr="00AE3E4A">
          <w:rPr>
            <w:rStyle w:val="Hyperlink"/>
            <w:rFonts w:ascii="Open Sans" w:hAnsi="Open Sans" w:cs="Open Sans"/>
            <w:lang w:val="en-US"/>
          </w:rPr>
          <w:t>etfo.ca/</w:t>
        </w:r>
        <w:proofErr w:type="spellStart"/>
        <w:r w:rsidR="00352FC2" w:rsidRPr="00AE3E4A">
          <w:rPr>
            <w:rStyle w:val="Hyperlink"/>
            <w:rFonts w:ascii="Open Sans" w:hAnsi="Open Sans" w:cs="Open Sans"/>
            <w:lang w:val="en-US"/>
          </w:rPr>
          <w:t>prsmatters</w:t>
        </w:r>
        <w:proofErr w:type="spellEnd"/>
      </w:hyperlink>
      <w:r w:rsidR="000C3C2F" w:rsidRPr="00AE3E4A">
        <w:rPr>
          <w:rFonts w:ascii="Open Sans" w:hAnsi="Open Sans" w:cs="Open Sans"/>
          <w:lang w:val="en-US"/>
        </w:rPr>
        <w:t>. The bulletins</w:t>
      </w:r>
      <w:r w:rsidR="00352FC2" w:rsidRPr="00AE3E4A">
        <w:rPr>
          <w:rFonts w:ascii="Open Sans" w:hAnsi="Open Sans" w:cs="Open Sans"/>
          <w:lang w:val="en-US"/>
        </w:rPr>
        <w:t xml:space="preserve"> </w:t>
      </w:r>
      <w:r w:rsidRPr="00AE3E4A">
        <w:rPr>
          <w:rFonts w:ascii="Open Sans" w:hAnsi="Open Sans" w:cs="Open Sans"/>
          <w:lang w:val="en-US"/>
        </w:rPr>
        <w:t xml:space="preserve">are designed to keep members informed about a variety of important legal and professional issues impacting education workers. </w:t>
      </w:r>
    </w:p>
    <w:p w14:paraId="333EABA1" w14:textId="77777777" w:rsidR="00AE3E4A" w:rsidRPr="00AE3E4A" w:rsidRDefault="00AE3E4A" w:rsidP="00154EA1">
      <w:pPr>
        <w:spacing w:after="0" w:line="240" w:lineRule="auto"/>
        <w:contextualSpacing/>
        <w:rPr>
          <w:rFonts w:ascii="Open Sans" w:hAnsi="Open Sans" w:cs="Open Sans"/>
          <w:lang w:val="en-US"/>
        </w:rPr>
      </w:pPr>
    </w:p>
    <w:p w14:paraId="27D9E901" w14:textId="4F34AF87" w:rsidR="00154EA1" w:rsidRPr="00AE3E4A" w:rsidRDefault="00154EA1" w:rsidP="00154EA1">
      <w:pPr>
        <w:spacing w:after="0" w:line="240" w:lineRule="auto"/>
        <w:contextualSpacing/>
        <w:rPr>
          <w:rFonts w:ascii="Open Sans" w:hAnsi="Open Sans" w:cs="Open Sans"/>
          <w:lang w:val="en-US"/>
        </w:rPr>
      </w:pPr>
      <w:r w:rsidRPr="00AE3E4A">
        <w:rPr>
          <w:rFonts w:ascii="Open Sans" w:hAnsi="Open Sans" w:cs="Open Sans"/>
          <w:lang w:val="en-US"/>
        </w:rPr>
        <w:t>Topics include:</w:t>
      </w:r>
    </w:p>
    <w:p w14:paraId="6DCC8CEC" w14:textId="77777777" w:rsidR="00154EA1" w:rsidRPr="00AE3E4A" w:rsidRDefault="00154EA1" w:rsidP="002701D5">
      <w:pPr>
        <w:numPr>
          <w:ilvl w:val="0"/>
          <w:numId w:val="3"/>
        </w:numPr>
        <w:spacing w:after="0" w:line="240" w:lineRule="auto"/>
        <w:contextualSpacing/>
        <w:rPr>
          <w:rFonts w:ascii="Open Sans" w:hAnsi="Open Sans" w:cs="Open Sans"/>
          <w:lang w:val="en-US"/>
        </w:rPr>
      </w:pPr>
      <w:r w:rsidRPr="00AE3E4A">
        <w:rPr>
          <w:rFonts w:ascii="Open Sans" w:hAnsi="Open Sans" w:cs="Open Sans"/>
          <w:lang w:val="en-US"/>
        </w:rPr>
        <w:t xml:space="preserve">duty to report and obligations under the </w:t>
      </w:r>
      <w:r w:rsidRPr="00AE3E4A">
        <w:rPr>
          <w:rFonts w:ascii="Open Sans" w:hAnsi="Open Sans" w:cs="Open Sans"/>
          <w:i/>
          <w:iCs/>
          <w:lang w:val="en-US"/>
        </w:rPr>
        <w:t>Child and Family Services Act</w:t>
      </w:r>
    </w:p>
    <w:p w14:paraId="5B473776" w14:textId="77777777" w:rsidR="00154EA1" w:rsidRPr="00AE3E4A" w:rsidRDefault="00154EA1" w:rsidP="002701D5">
      <w:pPr>
        <w:numPr>
          <w:ilvl w:val="0"/>
          <w:numId w:val="3"/>
        </w:numPr>
        <w:spacing w:after="0" w:line="240" w:lineRule="auto"/>
        <w:contextualSpacing/>
        <w:rPr>
          <w:rFonts w:ascii="Open Sans" w:hAnsi="Open Sans" w:cs="Open Sans"/>
          <w:lang w:val="en-US"/>
        </w:rPr>
      </w:pPr>
      <w:r w:rsidRPr="00AE3E4A">
        <w:rPr>
          <w:rFonts w:ascii="Open Sans" w:hAnsi="Open Sans" w:cs="Open Sans"/>
          <w:lang w:val="en-US"/>
        </w:rPr>
        <w:t>performance appraisals and evaluations</w:t>
      </w:r>
    </w:p>
    <w:p w14:paraId="571F832B" w14:textId="5343BCC5" w:rsidR="00521961" w:rsidRPr="00AE3E4A" w:rsidRDefault="00521961" w:rsidP="002701D5">
      <w:pPr>
        <w:numPr>
          <w:ilvl w:val="0"/>
          <w:numId w:val="3"/>
        </w:numPr>
        <w:spacing w:after="0" w:line="240" w:lineRule="auto"/>
        <w:contextualSpacing/>
        <w:rPr>
          <w:rFonts w:ascii="Open Sans" w:hAnsi="Open Sans" w:cs="Open Sans"/>
          <w:lang w:val="en-US"/>
        </w:rPr>
      </w:pPr>
      <w:r w:rsidRPr="00AE3E4A">
        <w:rPr>
          <w:rFonts w:ascii="Open Sans" w:hAnsi="Open Sans" w:cs="Open Sans"/>
          <w:lang w:val="en-US"/>
        </w:rPr>
        <w:t>professional judgement</w:t>
      </w:r>
    </w:p>
    <w:p w14:paraId="5627A247" w14:textId="77777777" w:rsidR="00154EA1" w:rsidRPr="00AE3E4A" w:rsidRDefault="00154EA1" w:rsidP="002701D5">
      <w:pPr>
        <w:numPr>
          <w:ilvl w:val="0"/>
          <w:numId w:val="3"/>
        </w:numPr>
        <w:spacing w:after="0" w:line="240" w:lineRule="auto"/>
        <w:contextualSpacing/>
        <w:rPr>
          <w:rFonts w:ascii="Open Sans" w:hAnsi="Open Sans" w:cs="Open Sans"/>
          <w:lang w:val="en-US"/>
        </w:rPr>
      </w:pPr>
      <w:r w:rsidRPr="00AE3E4A">
        <w:rPr>
          <w:rFonts w:ascii="Open Sans" w:hAnsi="Open Sans" w:cs="Open Sans"/>
          <w:lang w:val="en-US"/>
        </w:rPr>
        <w:t>using social media</w:t>
      </w:r>
    </w:p>
    <w:p w14:paraId="065FB382" w14:textId="06EC4C92" w:rsidR="00FB7B0A" w:rsidRPr="00AE3E4A" w:rsidRDefault="00154EA1" w:rsidP="00AD0358">
      <w:pPr>
        <w:numPr>
          <w:ilvl w:val="0"/>
          <w:numId w:val="3"/>
        </w:numPr>
        <w:spacing w:after="0" w:line="240" w:lineRule="auto"/>
        <w:contextualSpacing/>
        <w:rPr>
          <w:rFonts w:ascii="Open Sans" w:hAnsi="Open Sans" w:cs="Open Sans"/>
          <w:lang w:val="en-US"/>
        </w:rPr>
      </w:pPr>
      <w:r w:rsidRPr="00AE3E4A">
        <w:rPr>
          <w:rFonts w:ascii="Open Sans" w:hAnsi="Open Sans" w:cs="Open Sans"/>
          <w:lang w:val="en-US"/>
        </w:rPr>
        <w:t>maternity and parental leaves</w:t>
      </w:r>
      <w:r w:rsidR="001E4CA9" w:rsidRPr="00AE3E4A">
        <w:rPr>
          <w:rFonts w:ascii="Open Sans" w:hAnsi="Open Sans" w:cs="Open Sans"/>
          <w:lang w:val="en-US"/>
        </w:rPr>
        <w:t>,</w:t>
      </w:r>
      <w:r w:rsidR="00AD0358" w:rsidRPr="00AE3E4A">
        <w:rPr>
          <w:rFonts w:ascii="Open Sans" w:hAnsi="Open Sans" w:cs="Open Sans"/>
          <w:lang w:val="en-US"/>
        </w:rPr>
        <w:t xml:space="preserve"> </w:t>
      </w:r>
      <w:r w:rsidR="00521961" w:rsidRPr="00AE3E4A">
        <w:rPr>
          <w:rFonts w:ascii="Open Sans" w:hAnsi="Open Sans" w:cs="Open Sans"/>
          <w:lang w:val="en-US"/>
        </w:rPr>
        <w:t xml:space="preserve">and </w:t>
      </w:r>
      <w:r w:rsidR="00AD0358" w:rsidRPr="00AE3E4A">
        <w:rPr>
          <w:rFonts w:ascii="Open Sans" w:hAnsi="Open Sans" w:cs="Open Sans"/>
          <w:lang w:val="en-US"/>
        </w:rPr>
        <w:t xml:space="preserve">more! </w:t>
      </w:r>
    </w:p>
    <w:p w14:paraId="69CAFAF6" w14:textId="77777777" w:rsidR="00AD0358" w:rsidRPr="00AE3E4A" w:rsidRDefault="00AD0358" w:rsidP="00AD0358">
      <w:pPr>
        <w:spacing w:after="0" w:line="240" w:lineRule="auto"/>
        <w:ind w:left="720"/>
        <w:contextualSpacing/>
        <w:rPr>
          <w:rFonts w:ascii="Open Sans" w:hAnsi="Open Sans" w:cs="Open Sans"/>
          <w:lang w:val="en-US"/>
        </w:rPr>
      </w:pPr>
    </w:p>
    <w:p w14:paraId="4757DC34" w14:textId="34038AB0" w:rsidR="00FB7B0A" w:rsidRPr="00AE3E4A" w:rsidRDefault="00802634" w:rsidP="00AD0358">
      <w:pPr>
        <w:rPr>
          <w:rFonts w:ascii="Open Sans" w:eastAsia="Poppins" w:hAnsi="Open Sans" w:cs="Open Sans"/>
        </w:rPr>
      </w:pPr>
      <w:r w:rsidRPr="00AE3E4A">
        <w:rPr>
          <w:rFonts w:ascii="Open Sans" w:eastAsia="Poppins" w:hAnsi="Open Sans" w:cs="Open Sans"/>
        </w:rPr>
        <w:t xml:space="preserve">If you need </w:t>
      </w:r>
      <w:r w:rsidR="00F91A42" w:rsidRPr="00AE3E4A">
        <w:rPr>
          <w:rFonts w:ascii="Open Sans" w:eastAsia="Poppins" w:hAnsi="Open Sans" w:cs="Open Sans"/>
        </w:rPr>
        <w:t xml:space="preserve">professional advice or </w:t>
      </w:r>
      <w:r w:rsidRPr="00AE3E4A">
        <w:rPr>
          <w:rFonts w:ascii="Open Sans" w:eastAsia="Poppins" w:hAnsi="Open Sans" w:cs="Open Sans"/>
        </w:rPr>
        <w:t>support</w:t>
      </w:r>
      <w:r w:rsidR="001E4CA9" w:rsidRPr="00AE3E4A">
        <w:rPr>
          <w:rFonts w:ascii="Open Sans" w:eastAsia="Poppins" w:hAnsi="Open Sans" w:cs="Open Sans"/>
        </w:rPr>
        <w:t>,</w:t>
      </w:r>
      <w:r w:rsidRPr="00AE3E4A">
        <w:rPr>
          <w:rFonts w:ascii="Open Sans" w:eastAsia="Poppins" w:hAnsi="Open Sans" w:cs="Open Sans"/>
        </w:rPr>
        <w:t xml:space="preserve"> </w:t>
      </w:r>
      <w:r w:rsidR="00F91A42" w:rsidRPr="00AE3E4A">
        <w:rPr>
          <w:rFonts w:ascii="Open Sans" w:eastAsia="Poppins" w:hAnsi="Open Sans" w:cs="Open Sans"/>
        </w:rPr>
        <w:t>c</w:t>
      </w:r>
      <w:r w:rsidR="00FB7B0A" w:rsidRPr="00AE3E4A">
        <w:rPr>
          <w:rFonts w:ascii="Open Sans" w:eastAsia="Poppins" w:hAnsi="Open Sans" w:cs="Open Sans"/>
        </w:rPr>
        <w:t>all the provincial office at 416-962-3836 or toll-free at 1-888-838-3836</w:t>
      </w:r>
      <w:r w:rsidR="00F91A42" w:rsidRPr="00AE3E4A">
        <w:rPr>
          <w:rFonts w:ascii="Open Sans" w:eastAsia="Poppins" w:hAnsi="Open Sans" w:cs="Open Sans"/>
        </w:rPr>
        <w:t>.</w:t>
      </w:r>
    </w:p>
    <w:sectPr w:rsidR="00FB7B0A" w:rsidRPr="00AE3E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Poppins">
    <w:altName w:val="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631B"/>
    <w:multiLevelType w:val="hybridMultilevel"/>
    <w:tmpl w:val="D93C6C8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72FEE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A0C3AAD"/>
    <w:multiLevelType w:val="hybridMultilevel"/>
    <w:tmpl w:val="5CCC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276648">
    <w:abstractNumId w:val="2"/>
  </w:num>
  <w:num w:numId="2" w16cid:durableId="1013605211">
    <w:abstractNumId w:val="1"/>
  </w:num>
  <w:num w:numId="3" w16cid:durableId="144580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6C"/>
    <w:rsid w:val="0008434A"/>
    <w:rsid w:val="000A5308"/>
    <w:rsid w:val="000B7F31"/>
    <w:rsid w:val="000C3C2F"/>
    <w:rsid w:val="000C3E01"/>
    <w:rsid w:val="000D48B4"/>
    <w:rsid w:val="00154EA1"/>
    <w:rsid w:val="00156D06"/>
    <w:rsid w:val="00163B0A"/>
    <w:rsid w:val="00170CCE"/>
    <w:rsid w:val="001C6F55"/>
    <w:rsid w:val="001E4CA9"/>
    <w:rsid w:val="002701D5"/>
    <w:rsid w:val="00280E37"/>
    <w:rsid w:val="0029426B"/>
    <w:rsid w:val="002A77AA"/>
    <w:rsid w:val="002B5706"/>
    <w:rsid w:val="00320A6C"/>
    <w:rsid w:val="00352FC2"/>
    <w:rsid w:val="00394C6E"/>
    <w:rsid w:val="003B258A"/>
    <w:rsid w:val="003C527B"/>
    <w:rsid w:val="00430CA6"/>
    <w:rsid w:val="004B4D8D"/>
    <w:rsid w:val="00521961"/>
    <w:rsid w:val="00591D35"/>
    <w:rsid w:val="005957EC"/>
    <w:rsid w:val="00675806"/>
    <w:rsid w:val="006E2A4C"/>
    <w:rsid w:val="006F4E4B"/>
    <w:rsid w:val="00717294"/>
    <w:rsid w:val="007F61C1"/>
    <w:rsid w:val="00802634"/>
    <w:rsid w:val="0084382D"/>
    <w:rsid w:val="00864D19"/>
    <w:rsid w:val="008F2615"/>
    <w:rsid w:val="00924608"/>
    <w:rsid w:val="009A7D48"/>
    <w:rsid w:val="009C32C6"/>
    <w:rsid w:val="009D7725"/>
    <w:rsid w:val="00A17B0A"/>
    <w:rsid w:val="00AB1595"/>
    <w:rsid w:val="00AB38D0"/>
    <w:rsid w:val="00AD0358"/>
    <w:rsid w:val="00AE3E4A"/>
    <w:rsid w:val="00B3313E"/>
    <w:rsid w:val="00BD212E"/>
    <w:rsid w:val="00BD2C9F"/>
    <w:rsid w:val="00BF3DEC"/>
    <w:rsid w:val="00C43D9E"/>
    <w:rsid w:val="00CD6BA4"/>
    <w:rsid w:val="00DF297B"/>
    <w:rsid w:val="00E03952"/>
    <w:rsid w:val="00E214CB"/>
    <w:rsid w:val="00E74434"/>
    <w:rsid w:val="00E86C35"/>
    <w:rsid w:val="00F03612"/>
    <w:rsid w:val="00F75823"/>
    <w:rsid w:val="00F91A42"/>
    <w:rsid w:val="00FB7B0A"/>
    <w:rsid w:val="00FE52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314BE6D"/>
  <w15:chartTrackingRefBased/>
  <w15:docId w15:val="{DE52B4EF-A990-AA4E-8B53-393C828A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A6C"/>
    <w:rPr>
      <w:rFonts w:eastAsiaTheme="majorEastAsia" w:cstheme="majorBidi"/>
      <w:color w:val="272727" w:themeColor="text1" w:themeTint="D8"/>
    </w:rPr>
  </w:style>
  <w:style w:type="paragraph" w:styleId="Title">
    <w:name w:val="Title"/>
    <w:basedOn w:val="Normal"/>
    <w:next w:val="Normal"/>
    <w:link w:val="TitleChar"/>
    <w:uiPriority w:val="10"/>
    <w:qFormat/>
    <w:rsid w:val="00320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A6C"/>
    <w:pPr>
      <w:spacing w:before="160"/>
      <w:jc w:val="center"/>
    </w:pPr>
    <w:rPr>
      <w:i/>
      <w:iCs/>
      <w:color w:val="404040" w:themeColor="text1" w:themeTint="BF"/>
    </w:rPr>
  </w:style>
  <w:style w:type="character" w:customStyle="1" w:styleId="QuoteChar">
    <w:name w:val="Quote Char"/>
    <w:basedOn w:val="DefaultParagraphFont"/>
    <w:link w:val="Quote"/>
    <w:uiPriority w:val="29"/>
    <w:rsid w:val="00320A6C"/>
    <w:rPr>
      <w:i/>
      <w:iCs/>
      <w:color w:val="404040" w:themeColor="text1" w:themeTint="BF"/>
    </w:rPr>
  </w:style>
  <w:style w:type="paragraph" w:styleId="ListParagraph">
    <w:name w:val="List Paragraph"/>
    <w:basedOn w:val="Normal"/>
    <w:uiPriority w:val="34"/>
    <w:qFormat/>
    <w:rsid w:val="00320A6C"/>
    <w:pPr>
      <w:ind w:left="720"/>
      <w:contextualSpacing/>
    </w:pPr>
  </w:style>
  <w:style w:type="character" w:styleId="IntenseEmphasis">
    <w:name w:val="Intense Emphasis"/>
    <w:basedOn w:val="DefaultParagraphFont"/>
    <w:uiPriority w:val="21"/>
    <w:qFormat/>
    <w:rsid w:val="00320A6C"/>
    <w:rPr>
      <w:i/>
      <w:iCs/>
      <w:color w:val="0F4761" w:themeColor="accent1" w:themeShade="BF"/>
    </w:rPr>
  </w:style>
  <w:style w:type="paragraph" w:styleId="IntenseQuote">
    <w:name w:val="Intense Quote"/>
    <w:basedOn w:val="Normal"/>
    <w:next w:val="Normal"/>
    <w:link w:val="IntenseQuoteChar"/>
    <w:uiPriority w:val="30"/>
    <w:qFormat/>
    <w:rsid w:val="00320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A6C"/>
    <w:rPr>
      <w:i/>
      <w:iCs/>
      <w:color w:val="0F4761" w:themeColor="accent1" w:themeShade="BF"/>
    </w:rPr>
  </w:style>
  <w:style w:type="character" w:styleId="IntenseReference">
    <w:name w:val="Intense Reference"/>
    <w:basedOn w:val="DefaultParagraphFont"/>
    <w:uiPriority w:val="32"/>
    <w:qFormat/>
    <w:rsid w:val="00320A6C"/>
    <w:rPr>
      <w:b/>
      <w:bCs/>
      <w:smallCaps/>
      <w:color w:val="0F4761" w:themeColor="accent1" w:themeShade="BF"/>
      <w:spacing w:val="5"/>
    </w:rPr>
  </w:style>
  <w:style w:type="character" w:styleId="Hyperlink">
    <w:name w:val="Hyperlink"/>
    <w:basedOn w:val="DefaultParagraphFont"/>
    <w:uiPriority w:val="99"/>
    <w:unhideWhenUsed/>
    <w:rsid w:val="00352FC2"/>
    <w:rPr>
      <w:color w:val="467886" w:themeColor="hyperlink"/>
      <w:u w:val="single"/>
    </w:rPr>
  </w:style>
  <w:style w:type="character" w:styleId="UnresolvedMention">
    <w:name w:val="Unresolved Mention"/>
    <w:basedOn w:val="DefaultParagraphFont"/>
    <w:uiPriority w:val="99"/>
    <w:semiHidden/>
    <w:unhideWhenUsed/>
    <w:rsid w:val="0035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fo.ca/about-us/member-advice/prs-matters-members-as-profession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Hammond</dc:creator>
  <cp:keywords/>
  <dc:description/>
  <cp:lastModifiedBy>Denise Hammond</cp:lastModifiedBy>
  <cp:revision>2</cp:revision>
  <dcterms:created xsi:type="dcterms:W3CDTF">2025-09-10T15:36:00Z</dcterms:created>
  <dcterms:modified xsi:type="dcterms:W3CDTF">2025-09-10T15:36:00Z</dcterms:modified>
</cp:coreProperties>
</file>