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345" w:rsidRPr="00F41FD0" w:rsidRDefault="00F41FD0" w:rsidP="00F41FD0">
      <w:pPr>
        <w:spacing w:after="0" w:line="240" w:lineRule="auto"/>
        <w:jc w:val="center"/>
        <w:rPr>
          <w:rFonts w:ascii="Arial" w:hAnsi="Arial" w:cs="Arial"/>
          <w:b/>
          <w:sz w:val="56"/>
          <w:szCs w:val="56"/>
        </w:rPr>
      </w:pPr>
      <w:r w:rsidRPr="00F41FD0">
        <w:rPr>
          <w:rFonts w:ascii="Arial" w:hAnsi="Arial" w:cs="Arial"/>
          <w:b/>
          <w:sz w:val="56"/>
          <w:szCs w:val="56"/>
        </w:rPr>
        <w:t>Visions Program 2021-2022</w:t>
      </w:r>
    </w:p>
    <w:p w:rsidR="00F41FD0" w:rsidRPr="00F41FD0" w:rsidRDefault="00F41FD0" w:rsidP="00F41FD0">
      <w:pPr>
        <w:spacing w:after="0" w:line="240" w:lineRule="auto"/>
        <w:jc w:val="center"/>
        <w:rPr>
          <w:rFonts w:ascii="Arial" w:hAnsi="Arial" w:cs="Arial"/>
          <w:b/>
          <w:sz w:val="26"/>
          <w:szCs w:val="26"/>
        </w:rPr>
      </w:pPr>
      <w:r w:rsidRPr="00F41FD0">
        <w:rPr>
          <w:rFonts w:ascii="Arial" w:hAnsi="Arial" w:cs="Arial"/>
          <w:b/>
          <w:sz w:val="26"/>
          <w:szCs w:val="26"/>
        </w:rPr>
        <w:t>For Women in their First Five Years of ETFO Membership</w:t>
      </w:r>
    </w:p>
    <w:p w:rsidR="00F41FD0" w:rsidRPr="00F41FD0" w:rsidRDefault="00F41FD0" w:rsidP="00F41FD0">
      <w:pPr>
        <w:spacing w:after="0" w:line="240" w:lineRule="auto"/>
        <w:jc w:val="center"/>
        <w:rPr>
          <w:rFonts w:ascii="Arial" w:hAnsi="Arial" w:cs="Arial"/>
          <w:b/>
          <w:sz w:val="32"/>
          <w:szCs w:val="32"/>
        </w:rPr>
      </w:pPr>
    </w:p>
    <w:p w:rsidR="00F41FD0" w:rsidRPr="00F41FD0" w:rsidRDefault="00F41FD0" w:rsidP="00F41FD0">
      <w:pPr>
        <w:pStyle w:val="Default"/>
        <w:spacing w:after="0" w:line="240" w:lineRule="auto"/>
        <w:rPr>
          <w:rFonts w:ascii="Arial" w:hAnsi="Arial" w:cs="Arial"/>
        </w:rPr>
      </w:pPr>
    </w:p>
    <w:p w:rsidR="00F41FD0" w:rsidRPr="00246D52" w:rsidRDefault="00F41FD0" w:rsidP="00F41FD0">
      <w:pPr>
        <w:pStyle w:val="Default"/>
        <w:spacing w:after="0" w:line="240" w:lineRule="auto"/>
        <w:rPr>
          <w:rFonts w:ascii="Arial" w:hAnsi="Arial" w:cs="Arial"/>
          <w:sz w:val="26"/>
          <w:szCs w:val="26"/>
        </w:rPr>
      </w:pPr>
      <w:r w:rsidRPr="00246D52">
        <w:rPr>
          <w:rStyle w:val="A2"/>
          <w:rFonts w:ascii="Arial" w:hAnsi="Arial" w:cs="Arial"/>
          <w:sz w:val="26"/>
          <w:szCs w:val="26"/>
        </w:rPr>
        <w:t xml:space="preserve">This exciting three-session program highlights union renewal and focuses on developing an anti-oppressive and feminist framework. Participants will build knowledge of ETFO, the broader </w:t>
      </w:r>
      <w:proofErr w:type="spellStart"/>
      <w:r w:rsidRPr="00246D52">
        <w:rPr>
          <w:rStyle w:val="A2"/>
          <w:rFonts w:ascii="Arial" w:hAnsi="Arial" w:cs="Arial"/>
          <w:sz w:val="26"/>
          <w:szCs w:val="26"/>
        </w:rPr>
        <w:t>labour</w:t>
      </w:r>
      <w:proofErr w:type="spellEnd"/>
      <w:r w:rsidRPr="00246D52">
        <w:rPr>
          <w:rStyle w:val="A2"/>
          <w:rFonts w:ascii="Arial" w:hAnsi="Arial" w:cs="Arial"/>
          <w:sz w:val="26"/>
          <w:szCs w:val="26"/>
        </w:rPr>
        <w:t xml:space="preserve"> movement and opportunities for activism.</w:t>
      </w:r>
    </w:p>
    <w:p w:rsidR="00F41FD0" w:rsidRDefault="00F41FD0" w:rsidP="00F41FD0">
      <w:pPr>
        <w:pStyle w:val="Default"/>
        <w:spacing w:after="0" w:line="240" w:lineRule="auto"/>
        <w:rPr>
          <w:rFonts w:ascii="Arial" w:hAnsi="Arial" w:cs="Arial"/>
          <w:b/>
          <w:bCs/>
          <w:sz w:val="32"/>
          <w:szCs w:val="32"/>
        </w:rPr>
      </w:pPr>
    </w:p>
    <w:p w:rsidR="00F41FD0" w:rsidRDefault="00F41FD0" w:rsidP="00246D52">
      <w:pPr>
        <w:pStyle w:val="Default"/>
        <w:spacing w:after="0" w:line="240" w:lineRule="auto"/>
        <w:jc w:val="center"/>
        <w:rPr>
          <w:rFonts w:ascii="Arial" w:hAnsi="Arial" w:cs="Arial"/>
          <w:b/>
          <w:bCs/>
          <w:sz w:val="32"/>
          <w:szCs w:val="32"/>
        </w:rPr>
      </w:pPr>
      <w:r w:rsidRPr="00246D52">
        <w:rPr>
          <w:rFonts w:ascii="Arial" w:hAnsi="Arial" w:cs="Arial"/>
          <w:b/>
          <w:bCs/>
          <w:sz w:val="32"/>
          <w:szCs w:val="32"/>
        </w:rPr>
        <w:t>To join us, apply online!</w:t>
      </w:r>
    </w:p>
    <w:p w:rsidR="00246D52" w:rsidRPr="00246D52" w:rsidRDefault="00246D52" w:rsidP="00F41FD0">
      <w:pPr>
        <w:pStyle w:val="Default"/>
        <w:spacing w:after="0" w:line="240" w:lineRule="auto"/>
        <w:rPr>
          <w:rFonts w:ascii="Arial" w:hAnsi="Arial" w:cs="Arial"/>
          <w:sz w:val="32"/>
          <w:szCs w:val="32"/>
        </w:rPr>
      </w:pPr>
    </w:p>
    <w:p w:rsidR="00F41FD0" w:rsidRPr="00F41FD0" w:rsidRDefault="00F41FD0" w:rsidP="00246D52">
      <w:pPr>
        <w:pStyle w:val="Default"/>
        <w:spacing w:after="0" w:line="240" w:lineRule="auto"/>
        <w:jc w:val="center"/>
        <w:rPr>
          <w:rFonts w:ascii="Arial" w:hAnsi="Arial" w:cs="Arial"/>
        </w:rPr>
      </w:pPr>
      <w:r w:rsidRPr="00246D52">
        <w:rPr>
          <w:rStyle w:val="A4"/>
          <w:rFonts w:ascii="Arial" w:hAnsi="Arial" w:cs="Arial"/>
          <w:b/>
          <w:bCs/>
          <w:sz w:val="32"/>
          <w:szCs w:val="32"/>
        </w:rPr>
        <w:t xml:space="preserve">Apply by 5:00 p.m. on October 18, 2021 </w:t>
      </w:r>
      <w:r w:rsidRPr="00246D52">
        <w:rPr>
          <w:rStyle w:val="A4"/>
          <w:rFonts w:ascii="Arial" w:hAnsi="Arial" w:cs="Arial"/>
          <w:sz w:val="32"/>
          <w:szCs w:val="32"/>
        </w:rPr>
        <w:t xml:space="preserve">at </w:t>
      </w:r>
      <w:r w:rsidRPr="00246D52">
        <w:rPr>
          <w:rStyle w:val="A4"/>
          <w:rFonts w:ascii="Arial" w:hAnsi="Arial" w:cs="Arial"/>
          <w:b/>
          <w:bCs/>
          <w:sz w:val="32"/>
          <w:szCs w:val="32"/>
        </w:rPr>
        <w:t>events.etfo.org/upcoming-events/</w:t>
      </w:r>
      <w:r w:rsidRPr="00246D52">
        <w:rPr>
          <w:rStyle w:val="A4"/>
          <w:rFonts w:ascii="Arial" w:hAnsi="Arial" w:cs="Arial"/>
          <w:sz w:val="32"/>
          <w:szCs w:val="32"/>
        </w:rPr>
        <w:t>.</w:t>
      </w:r>
    </w:p>
    <w:p w:rsidR="00246D52" w:rsidRDefault="00246D52" w:rsidP="00F41FD0">
      <w:pPr>
        <w:pStyle w:val="Default"/>
        <w:spacing w:after="0" w:line="240" w:lineRule="auto"/>
        <w:rPr>
          <w:rStyle w:val="A2"/>
          <w:rFonts w:ascii="Arial" w:hAnsi="Arial" w:cs="Arial"/>
          <w:sz w:val="24"/>
          <w:szCs w:val="24"/>
        </w:rPr>
      </w:pPr>
    </w:p>
    <w:p w:rsidR="00F41FD0" w:rsidRPr="00246D52" w:rsidRDefault="00F41FD0" w:rsidP="00F41FD0">
      <w:pPr>
        <w:pStyle w:val="Default"/>
        <w:spacing w:after="0" w:line="240" w:lineRule="auto"/>
        <w:rPr>
          <w:rFonts w:ascii="Arial" w:hAnsi="Arial" w:cs="Arial"/>
          <w:sz w:val="26"/>
          <w:szCs w:val="26"/>
        </w:rPr>
      </w:pPr>
      <w:r w:rsidRPr="00246D52">
        <w:rPr>
          <w:rStyle w:val="A2"/>
          <w:rFonts w:ascii="Arial" w:hAnsi="Arial" w:cs="Arial"/>
          <w:sz w:val="26"/>
          <w:szCs w:val="26"/>
        </w:rPr>
        <w:t>To be considered for this program, a participant must:</w:t>
      </w:r>
    </w:p>
    <w:p w:rsidR="00F41FD0" w:rsidRPr="00246D52" w:rsidRDefault="00F41FD0" w:rsidP="00F41FD0">
      <w:pPr>
        <w:pStyle w:val="Default"/>
        <w:numPr>
          <w:ilvl w:val="0"/>
          <w:numId w:val="1"/>
        </w:numPr>
        <w:spacing w:after="0" w:line="240" w:lineRule="auto"/>
        <w:rPr>
          <w:rStyle w:val="A2"/>
          <w:rFonts w:ascii="Arial" w:hAnsi="Arial" w:cs="Arial"/>
          <w:sz w:val="26"/>
          <w:szCs w:val="26"/>
        </w:rPr>
      </w:pPr>
    </w:p>
    <w:p w:rsidR="00F41FD0" w:rsidRPr="00246D52" w:rsidRDefault="00F41FD0" w:rsidP="00246D52">
      <w:pPr>
        <w:pStyle w:val="Default"/>
        <w:numPr>
          <w:ilvl w:val="0"/>
          <w:numId w:val="2"/>
        </w:numPr>
        <w:spacing w:after="0" w:line="240" w:lineRule="auto"/>
        <w:rPr>
          <w:rFonts w:ascii="Arial" w:hAnsi="Arial" w:cs="Arial"/>
          <w:sz w:val="26"/>
          <w:szCs w:val="26"/>
        </w:rPr>
      </w:pPr>
      <w:r w:rsidRPr="00246D52">
        <w:rPr>
          <w:rStyle w:val="A2"/>
          <w:rFonts w:ascii="Arial" w:hAnsi="Arial" w:cs="Arial"/>
          <w:sz w:val="26"/>
          <w:szCs w:val="26"/>
        </w:rPr>
        <w:t>Self-identify as a woman.</w:t>
      </w:r>
    </w:p>
    <w:p w:rsidR="00F41FD0" w:rsidRPr="00246D52" w:rsidRDefault="00F41FD0" w:rsidP="00246D52">
      <w:pPr>
        <w:pStyle w:val="Default"/>
        <w:numPr>
          <w:ilvl w:val="0"/>
          <w:numId w:val="2"/>
        </w:numPr>
        <w:spacing w:after="0" w:line="240" w:lineRule="auto"/>
        <w:rPr>
          <w:rFonts w:ascii="Arial" w:hAnsi="Arial" w:cs="Arial"/>
          <w:sz w:val="26"/>
          <w:szCs w:val="26"/>
        </w:rPr>
      </w:pPr>
      <w:r w:rsidRPr="00246D52">
        <w:rPr>
          <w:rStyle w:val="A2"/>
          <w:rFonts w:ascii="Arial" w:hAnsi="Arial" w:cs="Arial"/>
          <w:sz w:val="26"/>
          <w:szCs w:val="26"/>
        </w:rPr>
        <w:t>Be in her first five years as an ETFO member.</w:t>
      </w:r>
    </w:p>
    <w:p w:rsidR="00F41FD0" w:rsidRPr="00246D52" w:rsidRDefault="00F41FD0" w:rsidP="00246D52">
      <w:pPr>
        <w:pStyle w:val="Default"/>
        <w:numPr>
          <w:ilvl w:val="0"/>
          <w:numId w:val="2"/>
        </w:numPr>
        <w:spacing w:after="0" w:line="240" w:lineRule="auto"/>
        <w:rPr>
          <w:rFonts w:ascii="Arial" w:hAnsi="Arial" w:cs="Arial"/>
          <w:sz w:val="26"/>
          <w:szCs w:val="26"/>
        </w:rPr>
      </w:pPr>
      <w:r w:rsidRPr="00246D52">
        <w:rPr>
          <w:rStyle w:val="A2"/>
          <w:rFonts w:ascii="Arial" w:hAnsi="Arial" w:cs="Arial"/>
          <w:sz w:val="26"/>
          <w:szCs w:val="26"/>
        </w:rPr>
        <w:t>Be prepared to become an involved member of ETFO.</w:t>
      </w:r>
    </w:p>
    <w:p w:rsidR="00F41FD0" w:rsidRPr="00246D52" w:rsidRDefault="00F41FD0" w:rsidP="00246D52">
      <w:pPr>
        <w:pStyle w:val="Default"/>
        <w:numPr>
          <w:ilvl w:val="0"/>
          <w:numId w:val="2"/>
        </w:numPr>
        <w:spacing w:after="0" w:line="240" w:lineRule="auto"/>
        <w:rPr>
          <w:rFonts w:ascii="Arial" w:hAnsi="Arial" w:cs="Arial"/>
          <w:sz w:val="26"/>
          <w:szCs w:val="26"/>
        </w:rPr>
      </w:pPr>
      <w:r w:rsidRPr="00246D52">
        <w:rPr>
          <w:rStyle w:val="A2"/>
          <w:rFonts w:ascii="Arial" w:hAnsi="Arial" w:cs="Arial"/>
          <w:sz w:val="26"/>
          <w:szCs w:val="26"/>
        </w:rPr>
        <w:t>Commit to fully attend all three sessions.</w:t>
      </w:r>
    </w:p>
    <w:p w:rsidR="00F41FD0" w:rsidRPr="00F41FD0" w:rsidRDefault="00F41FD0" w:rsidP="00F41FD0">
      <w:pPr>
        <w:autoSpaceDE w:val="0"/>
        <w:autoSpaceDN w:val="0"/>
        <w:adjustRightInd w:val="0"/>
        <w:spacing w:after="0" w:line="240" w:lineRule="auto"/>
        <w:rPr>
          <w:rFonts w:ascii="Arial" w:hAnsi="Arial" w:cs="Arial"/>
          <w:color w:val="000000"/>
          <w:sz w:val="26"/>
          <w:szCs w:val="26"/>
        </w:rPr>
      </w:pPr>
    </w:p>
    <w:p w:rsidR="00F41FD0" w:rsidRPr="00246D52" w:rsidRDefault="00F41FD0" w:rsidP="00F41FD0">
      <w:pPr>
        <w:spacing w:after="0" w:line="240" w:lineRule="auto"/>
        <w:rPr>
          <w:rFonts w:ascii="Arial" w:hAnsi="Arial" w:cs="Arial"/>
          <w:b/>
          <w:sz w:val="26"/>
          <w:szCs w:val="26"/>
        </w:rPr>
      </w:pPr>
      <w:r w:rsidRPr="00246D52">
        <w:rPr>
          <w:rFonts w:ascii="Arial" w:hAnsi="Arial" w:cs="Arial"/>
          <w:b/>
          <w:bCs/>
          <w:color w:val="000000"/>
          <w:sz w:val="26"/>
          <w:szCs w:val="26"/>
        </w:rPr>
        <w:t>You are required to participate in all three sessions (from 9:30 a.m. - 3:</w:t>
      </w:r>
      <w:r w:rsidR="00246D52">
        <w:rPr>
          <w:rFonts w:ascii="Arial" w:hAnsi="Arial" w:cs="Arial"/>
          <w:b/>
          <w:bCs/>
          <w:color w:val="000000"/>
          <w:sz w:val="26"/>
          <w:szCs w:val="26"/>
        </w:rPr>
        <w:t>30 p.m.) on the following dates:</w:t>
      </w:r>
    </w:p>
    <w:p w:rsidR="00F41FD0" w:rsidRPr="00F41FD0" w:rsidRDefault="00F41FD0" w:rsidP="00F41FD0">
      <w:pPr>
        <w:autoSpaceDE w:val="0"/>
        <w:autoSpaceDN w:val="0"/>
        <w:adjustRightInd w:val="0"/>
        <w:spacing w:after="0" w:line="240" w:lineRule="auto"/>
        <w:rPr>
          <w:rFonts w:ascii="Arial" w:hAnsi="Arial" w:cs="Arial"/>
          <w:color w:val="000000"/>
          <w:sz w:val="26"/>
          <w:szCs w:val="26"/>
        </w:rPr>
      </w:pPr>
    </w:p>
    <w:p w:rsidR="00F41FD0" w:rsidRPr="00246D52" w:rsidRDefault="00F41FD0" w:rsidP="00246D52">
      <w:pPr>
        <w:pStyle w:val="ListParagraph"/>
        <w:numPr>
          <w:ilvl w:val="0"/>
          <w:numId w:val="3"/>
        </w:numPr>
        <w:autoSpaceDE w:val="0"/>
        <w:autoSpaceDN w:val="0"/>
        <w:adjustRightInd w:val="0"/>
        <w:spacing w:after="0" w:line="240" w:lineRule="auto"/>
        <w:rPr>
          <w:rFonts w:ascii="Arial" w:hAnsi="Arial" w:cs="Arial"/>
          <w:color w:val="000000"/>
          <w:sz w:val="26"/>
          <w:szCs w:val="26"/>
        </w:rPr>
      </w:pPr>
      <w:r w:rsidRPr="00246D52">
        <w:rPr>
          <w:rFonts w:ascii="Arial" w:hAnsi="Arial" w:cs="Arial"/>
          <w:b/>
          <w:bCs/>
          <w:color w:val="000000"/>
          <w:sz w:val="26"/>
          <w:szCs w:val="26"/>
        </w:rPr>
        <w:t xml:space="preserve">November 24 and 25, 2021 </w:t>
      </w:r>
      <w:r w:rsidRPr="00246D52">
        <w:rPr>
          <w:rFonts w:ascii="Arial" w:hAnsi="Arial" w:cs="Arial"/>
          <w:color w:val="000000"/>
          <w:sz w:val="26"/>
          <w:szCs w:val="26"/>
        </w:rPr>
        <w:t>(virtual format);</w:t>
      </w:r>
    </w:p>
    <w:p w:rsidR="00F41FD0" w:rsidRPr="00246D52" w:rsidRDefault="00F41FD0" w:rsidP="00246D52">
      <w:pPr>
        <w:pStyle w:val="ListParagraph"/>
        <w:numPr>
          <w:ilvl w:val="0"/>
          <w:numId w:val="3"/>
        </w:numPr>
        <w:autoSpaceDE w:val="0"/>
        <w:autoSpaceDN w:val="0"/>
        <w:adjustRightInd w:val="0"/>
        <w:spacing w:after="0" w:line="240" w:lineRule="auto"/>
        <w:rPr>
          <w:rFonts w:ascii="Arial" w:hAnsi="Arial" w:cs="Arial"/>
          <w:color w:val="000000"/>
          <w:sz w:val="26"/>
          <w:szCs w:val="26"/>
        </w:rPr>
      </w:pPr>
      <w:r w:rsidRPr="00246D52">
        <w:rPr>
          <w:rFonts w:ascii="Arial" w:hAnsi="Arial" w:cs="Arial"/>
          <w:b/>
          <w:bCs/>
          <w:color w:val="000000"/>
          <w:sz w:val="26"/>
          <w:szCs w:val="26"/>
        </w:rPr>
        <w:t xml:space="preserve">January 17 and 18, 2022 </w:t>
      </w:r>
      <w:r w:rsidRPr="00246D52">
        <w:rPr>
          <w:rFonts w:ascii="Arial" w:hAnsi="Arial" w:cs="Arial"/>
          <w:color w:val="000000"/>
          <w:sz w:val="26"/>
          <w:szCs w:val="26"/>
        </w:rPr>
        <w:t xml:space="preserve">(format to be announced); and </w:t>
      </w:r>
    </w:p>
    <w:p w:rsidR="00F41FD0" w:rsidRPr="00246D52" w:rsidRDefault="00F41FD0" w:rsidP="00246D52">
      <w:pPr>
        <w:pStyle w:val="ListParagraph"/>
        <w:numPr>
          <w:ilvl w:val="0"/>
          <w:numId w:val="3"/>
        </w:numPr>
        <w:autoSpaceDE w:val="0"/>
        <w:autoSpaceDN w:val="0"/>
        <w:adjustRightInd w:val="0"/>
        <w:rPr>
          <w:rFonts w:ascii="Arial" w:hAnsi="Arial" w:cs="Arial"/>
          <w:color w:val="000000"/>
          <w:sz w:val="26"/>
          <w:szCs w:val="26"/>
        </w:rPr>
      </w:pPr>
      <w:r w:rsidRPr="00246D52">
        <w:rPr>
          <w:rFonts w:ascii="Arial" w:hAnsi="Arial" w:cs="Arial"/>
          <w:b/>
          <w:bCs/>
          <w:color w:val="000000"/>
          <w:sz w:val="26"/>
          <w:szCs w:val="26"/>
        </w:rPr>
        <w:t xml:space="preserve">April 4 and 5, 2022 </w:t>
      </w:r>
      <w:r w:rsidRPr="00246D52">
        <w:rPr>
          <w:rFonts w:ascii="Arial" w:hAnsi="Arial" w:cs="Arial"/>
          <w:color w:val="000000"/>
          <w:sz w:val="26"/>
          <w:szCs w:val="26"/>
        </w:rPr>
        <w:t>(format to be announced).</w:t>
      </w:r>
      <w:bookmarkStart w:id="0" w:name="_GoBack"/>
      <w:bookmarkEnd w:id="0"/>
    </w:p>
    <w:p w:rsidR="00F41FD0" w:rsidRPr="00F41FD0" w:rsidRDefault="00F41FD0" w:rsidP="00F41FD0">
      <w:pPr>
        <w:autoSpaceDE w:val="0"/>
        <w:autoSpaceDN w:val="0"/>
        <w:adjustRightInd w:val="0"/>
        <w:spacing w:after="0" w:line="240" w:lineRule="auto"/>
        <w:ind w:left="360"/>
        <w:rPr>
          <w:rFonts w:ascii="Arial" w:hAnsi="Arial" w:cs="Arial"/>
          <w:color w:val="000000"/>
          <w:sz w:val="26"/>
          <w:szCs w:val="26"/>
        </w:rPr>
      </w:pPr>
    </w:p>
    <w:p w:rsidR="00F41FD0" w:rsidRPr="00F41FD0" w:rsidRDefault="00F41FD0" w:rsidP="00F41FD0">
      <w:pPr>
        <w:autoSpaceDE w:val="0"/>
        <w:autoSpaceDN w:val="0"/>
        <w:adjustRightInd w:val="0"/>
        <w:spacing w:after="0" w:line="240" w:lineRule="auto"/>
        <w:rPr>
          <w:rFonts w:ascii="Arial" w:hAnsi="Arial" w:cs="Arial"/>
          <w:color w:val="000000"/>
          <w:sz w:val="26"/>
          <w:szCs w:val="26"/>
        </w:rPr>
      </w:pPr>
      <w:r w:rsidRPr="00246D52">
        <w:rPr>
          <w:rFonts w:ascii="Arial" w:hAnsi="Arial" w:cs="Arial"/>
          <w:color w:val="000000"/>
          <w:sz w:val="26"/>
          <w:szCs w:val="26"/>
        </w:rPr>
        <w:t>This program is open for 30 women members and there is a $50 registration fee. To register, please have your ETFO membership number handy. The ETFO provincial office covers the cost of release time, course materials and dependent care as per provincial guidelines and where applicable.</w:t>
      </w:r>
    </w:p>
    <w:p w:rsidR="00F41FD0" w:rsidRPr="00246D52" w:rsidRDefault="00F41FD0" w:rsidP="00F41FD0">
      <w:pPr>
        <w:rPr>
          <w:rFonts w:ascii="Arial" w:hAnsi="Arial" w:cs="Arial"/>
          <w:color w:val="000000"/>
          <w:sz w:val="26"/>
          <w:szCs w:val="26"/>
        </w:rPr>
      </w:pPr>
    </w:p>
    <w:p w:rsidR="00F41FD0" w:rsidRPr="00246D52" w:rsidRDefault="00F41FD0" w:rsidP="00F41FD0">
      <w:pPr>
        <w:spacing w:after="0" w:line="240" w:lineRule="auto"/>
        <w:rPr>
          <w:rFonts w:ascii="Arial" w:hAnsi="Arial" w:cs="Arial"/>
          <w:color w:val="000000"/>
          <w:sz w:val="26"/>
          <w:szCs w:val="26"/>
        </w:rPr>
      </w:pPr>
      <w:r w:rsidRPr="00246D52">
        <w:rPr>
          <w:rFonts w:ascii="Arial" w:hAnsi="Arial" w:cs="Arial"/>
          <w:color w:val="000000"/>
          <w:sz w:val="26"/>
          <w:szCs w:val="26"/>
        </w:rPr>
        <w:t xml:space="preserve">Successful applicants will be notified by </w:t>
      </w:r>
      <w:r w:rsidRPr="00246D52">
        <w:rPr>
          <w:rFonts w:ascii="Arial" w:hAnsi="Arial" w:cs="Arial"/>
          <w:b/>
          <w:bCs/>
          <w:color w:val="000000"/>
          <w:sz w:val="26"/>
          <w:szCs w:val="26"/>
        </w:rPr>
        <w:t>October 22, 2021</w:t>
      </w:r>
      <w:r w:rsidRPr="00246D52">
        <w:rPr>
          <w:rFonts w:ascii="Arial" w:hAnsi="Arial" w:cs="Arial"/>
          <w:color w:val="000000"/>
          <w:sz w:val="26"/>
          <w:szCs w:val="26"/>
        </w:rPr>
        <w:t>.</w:t>
      </w:r>
    </w:p>
    <w:p w:rsidR="00F41FD0" w:rsidRPr="00F41FD0" w:rsidRDefault="00F41FD0" w:rsidP="00F41FD0">
      <w:pPr>
        <w:autoSpaceDE w:val="0"/>
        <w:autoSpaceDN w:val="0"/>
        <w:adjustRightInd w:val="0"/>
        <w:spacing w:after="0" w:line="240" w:lineRule="auto"/>
        <w:rPr>
          <w:rFonts w:ascii="Arial" w:hAnsi="Arial" w:cs="Arial"/>
          <w:color w:val="000000"/>
          <w:sz w:val="26"/>
          <w:szCs w:val="26"/>
        </w:rPr>
      </w:pPr>
    </w:p>
    <w:p w:rsidR="00F41FD0" w:rsidRPr="00246D52" w:rsidRDefault="00F41FD0" w:rsidP="00246D52">
      <w:pPr>
        <w:spacing w:after="0" w:line="240" w:lineRule="auto"/>
        <w:rPr>
          <w:rFonts w:ascii="Arial" w:hAnsi="Arial" w:cs="Arial"/>
          <w:b/>
          <w:sz w:val="26"/>
          <w:szCs w:val="26"/>
        </w:rPr>
      </w:pPr>
      <w:r w:rsidRPr="00246D52">
        <w:rPr>
          <w:rFonts w:ascii="Arial" w:hAnsi="Arial" w:cs="Arial"/>
          <w:color w:val="000000"/>
          <w:sz w:val="26"/>
          <w:szCs w:val="26"/>
        </w:rPr>
        <w:t xml:space="preserve">For more information, please contact Alice Te at </w:t>
      </w:r>
      <w:r w:rsidRPr="00246D52">
        <w:rPr>
          <w:rFonts w:ascii="Arial" w:hAnsi="Arial" w:cs="Arial"/>
          <w:b/>
          <w:bCs/>
          <w:color w:val="000000"/>
          <w:sz w:val="26"/>
          <w:szCs w:val="26"/>
        </w:rPr>
        <w:t>ate@etfo.org</w:t>
      </w:r>
      <w:r w:rsidRPr="00246D52">
        <w:rPr>
          <w:rFonts w:ascii="Arial" w:hAnsi="Arial" w:cs="Arial"/>
          <w:color w:val="000000"/>
          <w:sz w:val="26"/>
          <w:szCs w:val="26"/>
        </w:rPr>
        <w:t>.</w:t>
      </w:r>
    </w:p>
    <w:p w:rsidR="00F41FD0" w:rsidRPr="00246D52" w:rsidRDefault="00F41FD0" w:rsidP="00F41FD0">
      <w:pPr>
        <w:spacing w:after="0" w:line="240" w:lineRule="auto"/>
        <w:rPr>
          <w:rFonts w:ascii="Arial" w:hAnsi="Arial" w:cs="Arial"/>
          <w:b/>
          <w:sz w:val="26"/>
          <w:szCs w:val="26"/>
        </w:rPr>
      </w:pPr>
    </w:p>
    <w:sectPr w:rsidR="00F41FD0" w:rsidRPr="00246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42870"/>
    <w:multiLevelType w:val="hybridMultilevel"/>
    <w:tmpl w:val="FECED2B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B0D954"/>
    <w:multiLevelType w:val="hybridMultilevel"/>
    <w:tmpl w:val="7CFC1D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C55BD3"/>
    <w:multiLevelType w:val="hybridMultilevel"/>
    <w:tmpl w:val="F7A2A07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D0"/>
    <w:rsid w:val="00246D52"/>
    <w:rsid w:val="007D3345"/>
    <w:rsid w:val="00F4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482C"/>
  <w15:chartTrackingRefBased/>
  <w15:docId w15:val="{7068E122-EE83-4707-B85D-50BA8445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D52"/>
  </w:style>
  <w:style w:type="paragraph" w:styleId="Heading1">
    <w:name w:val="heading 1"/>
    <w:basedOn w:val="Normal"/>
    <w:next w:val="Normal"/>
    <w:link w:val="Heading1Char"/>
    <w:uiPriority w:val="9"/>
    <w:qFormat/>
    <w:rsid w:val="00246D5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246D5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246D5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246D5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46D5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46D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46D5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46D5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46D5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FD0"/>
    <w:pPr>
      <w:autoSpaceDE w:val="0"/>
      <w:autoSpaceDN w:val="0"/>
      <w:adjustRightInd w:val="0"/>
    </w:pPr>
    <w:rPr>
      <w:rFonts w:ascii="Open Sans" w:hAnsi="Open Sans" w:cs="Open Sans"/>
      <w:color w:val="000000"/>
      <w:sz w:val="24"/>
      <w:szCs w:val="24"/>
    </w:rPr>
  </w:style>
  <w:style w:type="character" w:customStyle="1" w:styleId="A2">
    <w:name w:val="A2"/>
    <w:uiPriority w:val="99"/>
    <w:rsid w:val="00F41FD0"/>
    <w:rPr>
      <w:rFonts w:cs="Open Sans"/>
      <w:color w:val="000000"/>
      <w:sz w:val="20"/>
      <w:szCs w:val="20"/>
    </w:rPr>
  </w:style>
  <w:style w:type="character" w:customStyle="1" w:styleId="A4">
    <w:name w:val="A4"/>
    <w:uiPriority w:val="99"/>
    <w:rsid w:val="00F41FD0"/>
    <w:rPr>
      <w:rFonts w:cs="Open Sans"/>
      <w:color w:val="000000"/>
      <w:sz w:val="22"/>
      <w:szCs w:val="22"/>
    </w:rPr>
  </w:style>
  <w:style w:type="paragraph" w:customStyle="1" w:styleId="Pa9">
    <w:name w:val="Pa9"/>
    <w:basedOn w:val="Default"/>
    <w:next w:val="Default"/>
    <w:uiPriority w:val="99"/>
    <w:rsid w:val="00F41FD0"/>
    <w:pPr>
      <w:spacing w:line="201" w:lineRule="atLeast"/>
    </w:pPr>
    <w:rPr>
      <w:rFonts w:cs="Times New Roman"/>
      <w:color w:val="auto"/>
    </w:rPr>
  </w:style>
  <w:style w:type="character" w:customStyle="1" w:styleId="A6">
    <w:name w:val="A6"/>
    <w:uiPriority w:val="99"/>
    <w:rsid w:val="00F41FD0"/>
    <w:rPr>
      <w:rFonts w:cs="Open Sans"/>
      <w:b/>
      <w:bCs/>
      <w:color w:val="000000"/>
    </w:rPr>
  </w:style>
  <w:style w:type="character" w:customStyle="1" w:styleId="Heading1Char">
    <w:name w:val="Heading 1 Char"/>
    <w:basedOn w:val="DefaultParagraphFont"/>
    <w:link w:val="Heading1"/>
    <w:uiPriority w:val="9"/>
    <w:rsid w:val="00246D5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246D52"/>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246D5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246D52"/>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46D5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46D5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46D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46D5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46D5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46D5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46D5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46D5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46D5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46D52"/>
    <w:rPr>
      <w:color w:val="5A5A5A" w:themeColor="text1" w:themeTint="A5"/>
      <w:spacing w:val="15"/>
    </w:rPr>
  </w:style>
  <w:style w:type="character" w:styleId="Strong">
    <w:name w:val="Strong"/>
    <w:basedOn w:val="DefaultParagraphFont"/>
    <w:uiPriority w:val="22"/>
    <w:qFormat/>
    <w:rsid w:val="00246D52"/>
    <w:rPr>
      <w:b/>
      <w:bCs/>
      <w:color w:val="auto"/>
    </w:rPr>
  </w:style>
  <w:style w:type="character" w:styleId="Emphasis">
    <w:name w:val="Emphasis"/>
    <w:basedOn w:val="DefaultParagraphFont"/>
    <w:uiPriority w:val="20"/>
    <w:qFormat/>
    <w:rsid w:val="00246D52"/>
    <w:rPr>
      <w:i/>
      <w:iCs/>
      <w:color w:val="auto"/>
    </w:rPr>
  </w:style>
  <w:style w:type="paragraph" w:styleId="NoSpacing">
    <w:name w:val="No Spacing"/>
    <w:uiPriority w:val="1"/>
    <w:qFormat/>
    <w:rsid w:val="00246D52"/>
    <w:pPr>
      <w:spacing w:after="0" w:line="240" w:lineRule="auto"/>
    </w:pPr>
  </w:style>
  <w:style w:type="paragraph" w:styleId="Quote">
    <w:name w:val="Quote"/>
    <w:basedOn w:val="Normal"/>
    <w:next w:val="Normal"/>
    <w:link w:val="QuoteChar"/>
    <w:uiPriority w:val="29"/>
    <w:qFormat/>
    <w:rsid w:val="00246D5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46D52"/>
    <w:rPr>
      <w:i/>
      <w:iCs/>
      <w:color w:val="404040" w:themeColor="text1" w:themeTint="BF"/>
    </w:rPr>
  </w:style>
  <w:style w:type="paragraph" w:styleId="IntenseQuote">
    <w:name w:val="Intense Quote"/>
    <w:basedOn w:val="Normal"/>
    <w:next w:val="Normal"/>
    <w:link w:val="IntenseQuoteChar"/>
    <w:uiPriority w:val="30"/>
    <w:qFormat/>
    <w:rsid w:val="00246D5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46D52"/>
    <w:rPr>
      <w:i/>
      <w:iCs/>
      <w:color w:val="404040" w:themeColor="text1" w:themeTint="BF"/>
    </w:rPr>
  </w:style>
  <w:style w:type="character" w:styleId="SubtleEmphasis">
    <w:name w:val="Subtle Emphasis"/>
    <w:basedOn w:val="DefaultParagraphFont"/>
    <w:uiPriority w:val="19"/>
    <w:qFormat/>
    <w:rsid w:val="00246D52"/>
    <w:rPr>
      <w:i/>
      <w:iCs/>
      <w:color w:val="404040" w:themeColor="text1" w:themeTint="BF"/>
    </w:rPr>
  </w:style>
  <w:style w:type="character" w:styleId="IntenseEmphasis">
    <w:name w:val="Intense Emphasis"/>
    <w:basedOn w:val="DefaultParagraphFont"/>
    <w:uiPriority w:val="21"/>
    <w:qFormat/>
    <w:rsid w:val="00246D52"/>
    <w:rPr>
      <w:b/>
      <w:bCs/>
      <w:i/>
      <w:iCs/>
      <w:color w:val="auto"/>
    </w:rPr>
  </w:style>
  <w:style w:type="character" w:styleId="SubtleReference">
    <w:name w:val="Subtle Reference"/>
    <w:basedOn w:val="DefaultParagraphFont"/>
    <w:uiPriority w:val="31"/>
    <w:qFormat/>
    <w:rsid w:val="00246D52"/>
    <w:rPr>
      <w:smallCaps/>
      <w:color w:val="404040" w:themeColor="text1" w:themeTint="BF"/>
    </w:rPr>
  </w:style>
  <w:style w:type="character" w:styleId="IntenseReference">
    <w:name w:val="Intense Reference"/>
    <w:basedOn w:val="DefaultParagraphFont"/>
    <w:uiPriority w:val="32"/>
    <w:qFormat/>
    <w:rsid w:val="00246D52"/>
    <w:rPr>
      <w:b/>
      <w:bCs/>
      <w:smallCaps/>
      <w:color w:val="404040" w:themeColor="text1" w:themeTint="BF"/>
      <w:spacing w:val="5"/>
    </w:rPr>
  </w:style>
  <w:style w:type="character" w:styleId="BookTitle">
    <w:name w:val="Book Title"/>
    <w:basedOn w:val="DefaultParagraphFont"/>
    <w:uiPriority w:val="33"/>
    <w:qFormat/>
    <w:rsid w:val="00246D52"/>
    <w:rPr>
      <w:b/>
      <w:bCs/>
      <w:i/>
      <w:iCs/>
      <w:spacing w:val="5"/>
    </w:rPr>
  </w:style>
  <w:style w:type="paragraph" w:styleId="TOCHeading">
    <w:name w:val="TOC Heading"/>
    <w:basedOn w:val="Heading1"/>
    <w:next w:val="Normal"/>
    <w:uiPriority w:val="39"/>
    <w:semiHidden/>
    <w:unhideWhenUsed/>
    <w:qFormat/>
    <w:rsid w:val="00246D52"/>
    <w:pPr>
      <w:outlineLvl w:val="9"/>
    </w:pPr>
  </w:style>
  <w:style w:type="paragraph" w:styleId="ListParagraph">
    <w:name w:val="List Paragraph"/>
    <w:basedOn w:val="Normal"/>
    <w:uiPriority w:val="34"/>
    <w:qFormat/>
    <w:rsid w:val="00246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CC85-1E8B-4889-91DA-A5ACFA44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Orida</dc:creator>
  <cp:keywords/>
  <dc:description/>
  <cp:lastModifiedBy>Erin Orida</cp:lastModifiedBy>
  <cp:revision>1</cp:revision>
  <dcterms:created xsi:type="dcterms:W3CDTF">2021-09-13T18:07:00Z</dcterms:created>
  <dcterms:modified xsi:type="dcterms:W3CDTF">2021-09-13T18:25:00Z</dcterms:modified>
</cp:coreProperties>
</file>