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8F4A" w14:textId="7776DA48" w:rsidR="00E12461" w:rsidRPr="00F63E86" w:rsidRDefault="00723374" w:rsidP="00340089">
      <w:pPr>
        <w:rPr>
          <w:rFonts w:asciiTheme="majorHAnsi" w:hAnsiTheme="majorHAnsi" w:cstheme="majorHAnsi"/>
          <w:sz w:val="24"/>
          <w:szCs w:val="24"/>
        </w:rPr>
      </w:pPr>
      <w:r w:rsidRPr="00F63E86">
        <w:rPr>
          <w:rFonts w:asciiTheme="majorHAnsi" w:hAnsiTheme="majorHAnsi" w:cstheme="majorHAnsi"/>
          <w:sz w:val="24"/>
          <w:szCs w:val="24"/>
        </w:rPr>
        <w:t xml:space="preserve">Women’s Health Conference </w:t>
      </w:r>
      <w:r w:rsidR="00340089" w:rsidRPr="00F63E86">
        <w:rPr>
          <w:rFonts w:asciiTheme="majorHAnsi" w:hAnsiTheme="majorHAnsi" w:cstheme="majorHAnsi"/>
          <w:sz w:val="24"/>
          <w:szCs w:val="24"/>
        </w:rPr>
        <w:t xml:space="preserve">Balancing Act </w:t>
      </w:r>
    </w:p>
    <w:p w14:paraId="62AB8F4B" w14:textId="77777777" w:rsidR="00340089" w:rsidRPr="00F63E86" w:rsidRDefault="00340089" w:rsidP="00340089">
      <w:pPr>
        <w:rPr>
          <w:rFonts w:asciiTheme="majorHAnsi" w:hAnsiTheme="majorHAnsi" w:cstheme="majorHAnsi"/>
          <w:sz w:val="24"/>
          <w:szCs w:val="24"/>
        </w:rPr>
      </w:pPr>
      <w:r w:rsidRPr="00F63E86">
        <w:rPr>
          <w:rFonts w:asciiTheme="majorHAnsi" w:hAnsiTheme="majorHAnsi" w:cstheme="majorHAnsi"/>
          <w:sz w:val="24"/>
          <w:szCs w:val="24"/>
        </w:rPr>
        <w:t>An ETFO Women’s Conference</w:t>
      </w:r>
    </w:p>
    <w:p w14:paraId="62AB8F4D" w14:textId="7EA1AD6D" w:rsidR="00340089" w:rsidRPr="00F63E86" w:rsidRDefault="00723374" w:rsidP="00340089">
      <w:pPr>
        <w:rPr>
          <w:rFonts w:asciiTheme="majorHAnsi" w:hAnsiTheme="majorHAnsi" w:cstheme="majorHAnsi"/>
          <w:sz w:val="24"/>
          <w:szCs w:val="24"/>
        </w:rPr>
      </w:pPr>
      <w:r w:rsidRPr="00F63E86">
        <w:rPr>
          <w:rFonts w:asciiTheme="majorHAnsi" w:hAnsiTheme="majorHAnsi" w:cstheme="majorHAnsi"/>
          <w:sz w:val="24"/>
          <w:szCs w:val="24"/>
        </w:rPr>
        <w:t>Thursday</w:t>
      </w:r>
      <w:r w:rsidR="004575D4">
        <w:rPr>
          <w:rFonts w:asciiTheme="majorHAnsi" w:hAnsiTheme="majorHAnsi" w:cstheme="majorHAnsi"/>
          <w:sz w:val="24"/>
          <w:szCs w:val="24"/>
        </w:rPr>
        <w:t>,</w:t>
      </w:r>
      <w:r w:rsidRPr="00F63E86">
        <w:rPr>
          <w:rFonts w:asciiTheme="majorHAnsi" w:hAnsiTheme="majorHAnsi" w:cstheme="majorHAnsi"/>
          <w:sz w:val="24"/>
          <w:szCs w:val="24"/>
        </w:rPr>
        <w:t xml:space="preserve"> December 2</w:t>
      </w:r>
      <w:r w:rsidR="006344ED">
        <w:rPr>
          <w:rFonts w:asciiTheme="majorHAnsi" w:hAnsiTheme="majorHAnsi" w:cstheme="majorHAnsi"/>
          <w:sz w:val="24"/>
          <w:szCs w:val="24"/>
        </w:rPr>
        <w:t xml:space="preserve"> </w:t>
      </w:r>
      <w:r w:rsidR="00EB339D">
        <w:rPr>
          <w:rFonts w:asciiTheme="majorHAnsi" w:hAnsiTheme="majorHAnsi" w:cstheme="majorHAnsi"/>
          <w:sz w:val="24"/>
          <w:szCs w:val="24"/>
        </w:rPr>
        <w:t>and</w:t>
      </w:r>
      <w:r w:rsidR="008C67C3">
        <w:rPr>
          <w:rFonts w:asciiTheme="majorHAnsi" w:hAnsiTheme="majorHAnsi" w:cstheme="majorHAnsi"/>
          <w:sz w:val="24"/>
          <w:szCs w:val="24"/>
        </w:rPr>
        <w:t xml:space="preserve"> </w:t>
      </w:r>
      <w:r w:rsidRPr="00F63E86">
        <w:rPr>
          <w:rFonts w:asciiTheme="majorHAnsi" w:hAnsiTheme="majorHAnsi" w:cstheme="majorHAnsi"/>
          <w:sz w:val="24"/>
          <w:szCs w:val="24"/>
        </w:rPr>
        <w:t>Friday</w:t>
      </w:r>
      <w:r w:rsidR="004575D4">
        <w:rPr>
          <w:rFonts w:asciiTheme="majorHAnsi" w:hAnsiTheme="majorHAnsi" w:cstheme="majorHAnsi"/>
          <w:sz w:val="24"/>
          <w:szCs w:val="24"/>
        </w:rPr>
        <w:t>,</w:t>
      </w:r>
      <w:r w:rsidRPr="00F63E86">
        <w:rPr>
          <w:rFonts w:asciiTheme="majorHAnsi" w:hAnsiTheme="majorHAnsi" w:cstheme="majorHAnsi"/>
          <w:sz w:val="24"/>
          <w:szCs w:val="24"/>
        </w:rPr>
        <w:t xml:space="preserve"> December 3, 2021 </w:t>
      </w:r>
    </w:p>
    <w:p w14:paraId="62AB8F4F" w14:textId="44538D2D" w:rsidR="00340089" w:rsidRPr="003E054D" w:rsidRDefault="00340089" w:rsidP="00340089">
      <w:pPr>
        <w:rPr>
          <w:rFonts w:ascii="Calibri Light" w:hAnsi="Calibri Light" w:cs="Calibri Light"/>
          <w:sz w:val="24"/>
          <w:szCs w:val="24"/>
        </w:rPr>
      </w:pPr>
      <w:r w:rsidRPr="003E054D">
        <w:rPr>
          <w:rFonts w:ascii="Calibri Light" w:hAnsi="Calibri Light" w:cs="Calibri Light"/>
          <w:sz w:val="24"/>
          <w:szCs w:val="24"/>
        </w:rPr>
        <w:t xml:space="preserve">This Professional Relations Services conference focuses on women’s health and </w:t>
      </w:r>
      <w:proofErr w:type="gramStart"/>
      <w:r w:rsidR="00BD4AF1" w:rsidRPr="003E054D">
        <w:rPr>
          <w:rFonts w:ascii="Calibri Light" w:hAnsi="Calibri Light" w:cs="Calibri Light"/>
          <w:sz w:val="24"/>
          <w:szCs w:val="24"/>
        </w:rPr>
        <w:t>well-being</w:t>
      </w:r>
      <w:r w:rsidR="00DE786E">
        <w:rPr>
          <w:rFonts w:ascii="Calibri Light" w:hAnsi="Calibri Light" w:cs="Calibri Light"/>
          <w:sz w:val="24"/>
          <w:szCs w:val="24"/>
        </w:rPr>
        <w:t>,</w:t>
      </w:r>
      <w:r w:rsidR="00BD4AF1">
        <w:rPr>
          <w:rFonts w:ascii="Calibri Light" w:hAnsi="Calibri Light" w:cs="Calibri Light"/>
          <w:sz w:val="24"/>
          <w:szCs w:val="24"/>
        </w:rPr>
        <w:t xml:space="preserve"> and</w:t>
      </w:r>
      <w:proofErr w:type="gramEnd"/>
      <w:r w:rsidRPr="003E054D">
        <w:rPr>
          <w:rFonts w:ascii="Calibri Light" w:hAnsi="Calibri Light" w:cs="Calibri Light"/>
          <w:sz w:val="24"/>
          <w:szCs w:val="24"/>
        </w:rPr>
        <w:t xml:space="preserve"> will</w:t>
      </w:r>
      <w:r w:rsidR="00B96A08" w:rsidRPr="003E054D">
        <w:rPr>
          <w:rFonts w:ascii="Calibri Light" w:hAnsi="Calibri Light" w:cs="Calibri Light"/>
          <w:sz w:val="24"/>
          <w:szCs w:val="24"/>
        </w:rPr>
        <w:t xml:space="preserve"> </w:t>
      </w:r>
      <w:r w:rsidRPr="003E054D">
        <w:rPr>
          <w:rFonts w:ascii="Calibri Light" w:hAnsi="Calibri Light" w:cs="Calibri Light"/>
          <w:sz w:val="24"/>
          <w:szCs w:val="24"/>
        </w:rPr>
        <w:t>feature wellness workshops a</w:t>
      </w:r>
      <w:r w:rsidR="002A13DD">
        <w:rPr>
          <w:rFonts w:ascii="Calibri Light" w:hAnsi="Calibri Light" w:cs="Calibri Light"/>
          <w:sz w:val="24"/>
          <w:szCs w:val="24"/>
        </w:rPr>
        <w:t>s well as</w:t>
      </w:r>
      <w:r w:rsidRPr="003E054D">
        <w:rPr>
          <w:rFonts w:ascii="Calibri Light" w:hAnsi="Calibri Light" w:cs="Calibri Light"/>
          <w:sz w:val="24"/>
          <w:szCs w:val="24"/>
        </w:rPr>
        <w:t xml:space="preserve"> opportunit</w:t>
      </w:r>
      <w:r w:rsidR="0001230A">
        <w:rPr>
          <w:rFonts w:ascii="Calibri Light" w:hAnsi="Calibri Light" w:cs="Calibri Light"/>
          <w:sz w:val="24"/>
          <w:szCs w:val="24"/>
        </w:rPr>
        <w:t>ies</w:t>
      </w:r>
      <w:r w:rsidRPr="003E054D">
        <w:rPr>
          <w:rFonts w:ascii="Calibri Light" w:hAnsi="Calibri Light" w:cs="Calibri Light"/>
          <w:sz w:val="24"/>
          <w:szCs w:val="24"/>
        </w:rPr>
        <w:t xml:space="preserve"> to</w:t>
      </w:r>
      <w:r w:rsidR="00F03FB0" w:rsidRPr="003E054D">
        <w:rPr>
          <w:rFonts w:ascii="Calibri Light" w:hAnsi="Calibri Light" w:cs="Calibri Light"/>
          <w:sz w:val="24"/>
          <w:szCs w:val="24"/>
        </w:rPr>
        <w:t xml:space="preserve"> </w:t>
      </w:r>
      <w:r w:rsidRPr="003E054D">
        <w:rPr>
          <w:rFonts w:ascii="Calibri Light" w:hAnsi="Calibri Light" w:cs="Calibri Light"/>
          <w:sz w:val="24"/>
          <w:szCs w:val="24"/>
        </w:rPr>
        <w:t xml:space="preserve">network with women members </w:t>
      </w:r>
      <w:r w:rsidR="002A13DD">
        <w:rPr>
          <w:rFonts w:ascii="Calibri Light" w:hAnsi="Calibri Light" w:cs="Calibri Light"/>
          <w:sz w:val="24"/>
          <w:szCs w:val="24"/>
        </w:rPr>
        <w:t xml:space="preserve">from </w:t>
      </w:r>
      <w:r w:rsidRPr="003E054D">
        <w:rPr>
          <w:rFonts w:ascii="Calibri Light" w:hAnsi="Calibri Light" w:cs="Calibri Light"/>
          <w:sz w:val="24"/>
          <w:szCs w:val="24"/>
        </w:rPr>
        <w:t>across Ontario.</w:t>
      </w:r>
    </w:p>
    <w:p w14:paraId="5D1B3EC2" w14:textId="4932B512" w:rsidR="00926CE6" w:rsidRPr="003F6230" w:rsidRDefault="003F6230" w:rsidP="003F6230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3F6230">
        <w:rPr>
          <w:rFonts w:ascii="Calibri Light" w:hAnsi="Calibri Light" w:cs="Calibri Light"/>
          <w:sz w:val="24"/>
          <w:szCs w:val="24"/>
        </w:rPr>
        <w:t>This year’s conference will focus on Black women’s health and wellness, and will be open to women, with priority given to women who identify as Black.</w:t>
      </w:r>
    </w:p>
    <w:p w14:paraId="3959479C" w14:textId="77777777" w:rsidR="003F6230" w:rsidRPr="00926CE6" w:rsidRDefault="003F6230" w:rsidP="003F6230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</w:p>
    <w:p w14:paraId="62AB8F51" w14:textId="65CB41F5" w:rsidR="00E12461" w:rsidRPr="00F63E86" w:rsidRDefault="00E12461" w:rsidP="00340089">
      <w:pPr>
        <w:rPr>
          <w:rFonts w:asciiTheme="majorHAnsi" w:hAnsiTheme="majorHAnsi" w:cstheme="majorHAnsi"/>
          <w:sz w:val="24"/>
          <w:szCs w:val="24"/>
        </w:rPr>
      </w:pPr>
      <w:r w:rsidRPr="00F63E86">
        <w:rPr>
          <w:rFonts w:asciiTheme="majorHAnsi" w:hAnsiTheme="majorHAnsi" w:cstheme="majorHAnsi"/>
          <w:sz w:val="24"/>
          <w:szCs w:val="24"/>
        </w:rPr>
        <w:t>Registration Fee: $</w:t>
      </w:r>
      <w:r w:rsidR="00083021" w:rsidRPr="00F63E86">
        <w:rPr>
          <w:rFonts w:asciiTheme="majorHAnsi" w:hAnsiTheme="majorHAnsi" w:cstheme="majorHAnsi"/>
          <w:sz w:val="24"/>
          <w:szCs w:val="24"/>
        </w:rPr>
        <w:t>30.00</w:t>
      </w:r>
    </w:p>
    <w:p w14:paraId="62AB8F52" w14:textId="01D87FDE" w:rsidR="00E12461" w:rsidRPr="00F63E86" w:rsidRDefault="00D04FD3" w:rsidP="00E1246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Register at events.etfo.org</w:t>
      </w:r>
    </w:p>
    <w:p w14:paraId="24DD5527" w14:textId="3F04EA6E" w:rsidR="003F6230" w:rsidRPr="003F6230" w:rsidRDefault="00340089" w:rsidP="003F6230">
      <w:pPr>
        <w:rPr>
          <w:rFonts w:asciiTheme="majorHAnsi" w:hAnsiTheme="majorHAnsi" w:cstheme="majorHAnsi"/>
          <w:sz w:val="24"/>
          <w:szCs w:val="24"/>
        </w:rPr>
      </w:pPr>
      <w:r w:rsidRPr="00117014">
        <w:rPr>
          <w:rFonts w:asciiTheme="majorHAnsi" w:hAnsiTheme="majorHAnsi" w:cstheme="majorHAnsi"/>
          <w:sz w:val="24"/>
          <w:szCs w:val="24"/>
        </w:rPr>
        <w:t>Workshop topics include:</w:t>
      </w:r>
    </w:p>
    <w:p w14:paraId="5A186FF0" w14:textId="77777777" w:rsidR="003F6230" w:rsidRPr="00EB339D" w:rsidRDefault="003F6230" w:rsidP="00EB339D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EB339D">
        <w:rPr>
          <w:rFonts w:asciiTheme="majorHAnsi" w:hAnsiTheme="majorHAnsi" w:cstheme="majorHAnsi"/>
        </w:rPr>
        <w:t>The Impact of Inter-generational Trauma.</w:t>
      </w:r>
    </w:p>
    <w:p w14:paraId="768B41EB" w14:textId="77777777" w:rsidR="003F6230" w:rsidRPr="00EB339D" w:rsidRDefault="003F6230" w:rsidP="00EB339D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EB339D">
        <w:rPr>
          <w:rFonts w:asciiTheme="majorHAnsi" w:hAnsiTheme="majorHAnsi" w:cstheme="majorHAnsi"/>
        </w:rPr>
        <w:t>Self-Care Through Holistic Practices.</w:t>
      </w:r>
    </w:p>
    <w:p w14:paraId="576CDE9D" w14:textId="77777777" w:rsidR="003F6230" w:rsidRPr="00EB339D" w:rsidRDefault="003F6230" w:rsidP="00EB339D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EB339D">
        <w:rPr>
          <w:rFonts w:asciiTheme="majorHAnsi" w:hAnsiTheme="majorHAnsi" w:cstheme="majorHAnsi"/>
        </w:rPr>
        <w:t>Creative Self-care.</w:t>
      </w:r>
    </w:p>
    <w:p w14:paraId="06A50BD3" w14:textId="797FFF76" w:rsidR="003F6230" w:rsidRPr="00EB339D" w:rsidRDefault="003F6230" w:rsidP="00EB339D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EB339D">
        <w:rPr>
          <w:rFonts w:asciiTheme="majorHAnsi" w:hAnsiTheme="majorHAnsi" w:cstheme="majorHAnsi"/>
        </w:rPr>
        <w:t>Facing Racism, Discrimination and Harassment in the Workplace.</w:t>
      </w:r>
    </w:p>
    <w:p w14:paraId="163B3D7F" w14:textId="41D0BA8A" w:rsidR="003F6230" w:rsidRPr="00EB339D" w:rsidRDefault="003F6230" w:rsidP="00EB339D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EB339D">
        <w:rPr>
          <w:rFonts w:asciiTheme="majorHAnsi" w:hAnsiTheme="majorHAnsi" w:cstheme="majorHAnsi"/>
        </w:rPr>
        <w:t>Professional Boundaries: What You Need to Know.</w:t>
      </w:r>
    </w:p>
    <w:p w14:paraId="62AB8F5C" w14:textId="311D584F" w:rsidR="00340089" w:rsidRPr="00480820" w:rsidRDefault="00340089" w:rsidP="00340089">
      <w:pPr>
        <w:rPr>
          <w:rFonts w:asciiTheme="majorHAnsi" w:hAnsiTheme="majorHAnsi" w:cstheme="majorHAnsi"/>
        </w:rPr>
      </w:pPr>
      <w:r w:rsidRPr="00480820">
        <w:rPr>
          <w:rFonts w:asciiTheme="majorHAnsi" w:hAnsiTheme="majorHAnsi" w:cstheme="majorHAnsi"/>
        </w:rPr>
        <w:t>Conference Information:</w:t>
      </w:r>
    </w:p>
    <w:p w14:paraId="62AB8F5D" w14:textId="7024727F" w:rsidR="00340089" w:rsidRPr="00480820" w:rsidRDefault="00340089" w:rsidP="00340089">
      <w:pPr>
        <w:rPr>
          <w:rFonts w:asciiTheme="majorHAnsi" w:hAnsiTheme="majorHAnsi" w:cstheme="majorHAnsi"/>
        </w:rPr>
      </w:pPr>
      <w:r w:rsidRPr="00480820">
        <w:rPr>
          <w:rFonts w:asciiTheme="majorHAnsi" w:hAnsiTheme="majorHAnsi" w:cstheme="majorHAnsi"/>
        </w:rPr>
        <w:t xml:space="preserve">The opening and keynote </w:t>
      </w:r>
      <w:r w:rsidR="00EB339D">
        <w:rPr>
          <w:rFonts w:asciiTheme="majorHAnsi" w:hAnsiTheme="majorHAnsi" w:cstheme="majorHAnsi"/>
        </w:rPr>
        <w:t xml:space="preserve">address with Dr. Natasha Williams will </w:t>
      </w:r>
      <w:r w:rsidRPr="00480820">
        <w:rPr>
          <w:rFonts w:asciiTheme="majorHAnsi" w:hAnsiTheme="majorHAnsi" w:cstheme="majorHAnsi"/>
        </w:rPr>
        <w:t>begin</w:t>
      </w:r>
      <w:r w:rsidR="00F03FB0" w:rsidRPr="00480820">
        <w:rPr>
          <w:rFonts w:asciiTheme="majorHAnsi" w:hAnsiTheme="majorHAnsi" w:cstheme="majorHAnsi"/>
        </w:rPr>
        <w:t xml:space="preserve"> </w:t>
      </w:r>
      <w:r w:rsidRPr="00480820">
        <w:rPr>
          <w:rFonts w:asciiTheme="majorHAnsi" w:hAnsiTheme="majorHAnsi" w:cstheme="majorHAnsi"/>
        </w:rPr>
        <w:t xml:space="preserve">at </w:t>
      </w:r>
      <w:r w:rsidR="00CA2152">
        <w:rPr>
          <w:rFonts w:asciiTheme="majorHAnsi" w:hAnsiTheme="majorHAnsi" w:cstheme="majorHAnsi"/>
        </w:rPr>
        <w:t>6:</w:t>
      </w:r>
      <w:r w:rsidRPr="00480820">
        <w:rPr>
          <w:rFonts w:asciiTheme="majorHAnsi" w:hAnsiTheme="majorHAnsi" w:cstheme="majorHAnsi"/>
        </w:rPr>
        <w:t>0</w:t>
      </w:r>
      <w:r w:rsidR="00CA2152">
        <w:rPr>
          <w:rFonts w:asciiTheme="majorHAnsi" w:hAnsiTheme="majorHAnsi" w:cstheme="majorHAnsi"/>
        </w:rPr>
        <w:t>0</w:t>
      </w:r>
      <w:r w:rsidRPr="00480820">
        <w:rPr>
          <w:rFonts w:asciiTheme="majorHAnsi" w:hAnsiTheme="majorHAnsi" w:cstheme="majorHAnsi"/>
        </w:rPr>
        <w:t xml:space="preserve"> p.m. </w:t>
      </w:r>
      <w:r w:rsidR="00EB339D">
        <w:rPr>
          <w:rFonts w:asciiTheme="majorHAnsi" w:hAnsiTheme="majorHAnsi" w:cstheme="majorHAnsi"/>
        </w:rPr>
        <w:t>on December 2</w:t>
      </w:r>
      <w:r w:rsidR="00CA2152">
        <w:rPr>
          <w:rFonts w:asciiTheme="majorHAnsi" w:hAnsiTheme="majorHAnsi" w:cstheme="majorHAnsi"/>
        </w:rPr>
        <w:t>, 2021.</w:t>
      </w:r>
    </w:p>
    <w:p w14:paraId="62AB8F5E" w14:textId="0F2F1073" w:rsidR="00340089" w:rsidRPr="00480820" w:rsidRDefault="00340089" w:rsidP="00340089">
      <w:pPr>
        <w:rPr>
          <w:rFonts w:asciiTheme="majorHAnsi" w:hAnsiTheme="majorHAnsi" w:cstheme="majorHAnsi"/>
        </w:rPr>
      </w:pPr>
      <w:r w:rsidRPr="00480820">
        <w:rPr>
          <w:rFonts w:asciiTheme="majorHAnsi" w:hAnsiTheme="majorHAnsi" w:cstheme="majorHAnsi"/>
        </w:rPr>
        <w:t>Workshops</w:t>
      </w:r>
      <w:r w:rsidR="006344ED">
        <w:rPr>
          <w:rFonts w:asciiTheme="majorHAnsi" w:hAnsiTheme="majorHAnsi" w:cstheme="majorHAnsi"/>
        </w:rPr>
        <w:t xml:space="preserve"> will be</w:t>
      </w:r>
      <w:r w:rsidRPr="00480820">
        <w:rPr>
          <w:rFonts w:asciiTheme="majorHAnsi" w:hAnsiTheme="majorHAnsi" w:cstheme="majorHAnsi"/>
        </w:rPr>
        <w:t xml:space="preserve"> held on </w:t>
      </w:r>
      <w:r w:rsidR="00117014">
        <w:rPr>
          <w:rFonts w:asciiTheme="majorHAnsi" w:hAnsiTheme="majorHAnsi" w:cstheme="majorHAnsi"/>
        </w:rPr>
        <w:t>Friday</w:t>
      </w:r>
      <w:r w:rsidR="004575D4">
        <w:rPr>
          <w:rFonts w:asciiTheme="majorHAnsi" w:hAnsiTheme="majorHAnsi" w:cstheme="majorHAnsi"/>
        </w:rPr>
        <w:t>,</w:t>
      </w:r>
      <w:r w:rsidR="00117014">
        <w:rPr>
          <w:rFonts w:asciiTheme="majorHAnsi" w:hAnsiTheme="majorHAnsi" w:cstheme="majorHAnsi"/>
        </w:rPr>
        <w:t xml:space="preserve"> December </w:t>
      </w:r>
      <w:r w:rsidR="00CA2152">
        <w:rPr>
          <w:rFonts w:asciiTheme="majorHAnsi" w:hAnsiTheme="majorHAnsi" w:cstheme="majorHAnsi"/>
        </w:rPr>
        <w:t xml:space="preserve">3, </w:t>
      </w:r>
      <w:r w:rsidR="0001230A">
        <w:rPr>
          <w:rFonts w:asciiTheme="majorHAnsi" w:hAnsiTheme="majorHAnsi" w:cstheme="majorHAnsi"/>
        </w:rPr>
        <w:t xml:space="preserve">2021 </w:t>
      </w:r>
      <w:r w:rsidR="0001230A" w:rsidRPr="00480820">
        <w:rPr>
          <w:rFonts w:asciiTheme="majorHAnsi" w:hAnsiTheme="majorHAnsi" w:cstheme="majorHAnsi"/>
        </w:rPr>
        <w:t>from</w:t>
      </w:r>
      <w:r w:rsidR="00F03FB0" w:rsidRPr="00480820">
        <w:rPr>
          <w:rFonts w:asciiTheme="majorHAnsi" w:hAnsiTheme="majorHAnsi" w:cstheme="majorHAnsi"/>
        </w:rPr>
        <w:t xml:space="preserve"> </w:t>
      </w:r>
      <w:r w:rsidRPr="00480820">
        <w:rPr>
          <w:rFonts w:asciiTheme="majorHAnsi" w:hAnsiTheme="majorHAnsi" w:cstheme="majorHAnsi"/>
        </w:rPr>
        <w:t>9:</w:t>
      </w:r>
      <w:r w:rsidR="00CA2152">
        <w:rPr>
          <w:rFonts w:asciiTheme="majorHAnsi" w:hAnsiTheme="majorHAnsi" w:cstheme="majorHAnsi"/>
        </w:rPr>
        <w:t xml:space="preserve">30 </w:t>
      </w:r>
      <w:r w:rsidRPr="00480820">
        <w:rPr>
          <w:rFonts w:asciiTheme="majorHAnsi" w:hAnsiTheme="majorHAnsi" w:cstheme="majorHAnsi"/>
        </w:rPr>
        <w:t>a.m. to 3:00 p.m.</w:t>
      </w:r>
    </w:p>
    <w:p w14:paraId="4172E088" w14:textId="0E5D050D" w:rsidR="005F2863" w:rsidRDefault="005F2863" w:rsidP="005F2863">
      <w:pPr>
        <w:pStyle w:val="BodyText"/>
        <w:spacing w:line="266" w:lineRule="exact"/>
        <w:rPr>
          <w:rFonts w:asciiTheme="majorHAnsi" w:hAnsiTheme="majorHAnsi" w:cstheme="majorHAnsi"/>
          <w:lang w:val="en-CA"/>
        </w:rPr>
      </w:pPr>
      <w:r w:rsidRPr="005F2863">
        <w:rPr>
          <w:rFonts w:asciiTheme="majorHAnsi" w:hAnsiTheme="majorHAnsi" w:cstheme="majorHAnsi"/>
          <w:lang w:val="en-CA"/>
        </w:rPr>
        <w:t>Participants will have expenses paid per ETFO provincial guidelines for release and dependent care.</w:t>
      </w:r>
    </w:p>
    <w:p w14:paraId="21978E6E" w14:textId="77777777" w:rsidR="005F2863" w:rsidRPr="005F2863" w:rsidRDefault="005F2863" w:rsidP="005F2863">
      <w:pPr>
        <w:pStyle w:val="BodyText"/>
        <w:spacing w:line="266" w:lineRule="exact"/>
        <w:rPr>
          <w:rFonts w:asciiTheme="majorHAnsi" w:hAnsiTheme="majorHAnsi" w:cstheme="majorHAnsi"/>
          <w:lang w:val="en-CA"/>
        </w:rPr>
      </w:pPr>
    </w:p>
    <w:p w14:paraId="62AB8F60" w14:textId="5B3CAAD7" w:rsidR="00340089" w:rsidRPr="00480820" w:rsidRDefault="00340089" w:rsidP="00340089">
      <w:pPr>
        <w:rPr>
          <w:rFonts w:asciiTheme="majorHAnsi" w:hAnsiTheme="majorHAnsi" w:cstheme="majorHAnsi"/>
        </w:rPr>
      </w:pPr>
      <w:r w:rsidRPr="00480820">
        <w:rPr>
          <w:rFonts w:asciiTheme="majorHAnsi" w:hAnsiTheme="majorHAnsi" w:cstheme="majorHAnsi"/>
        </w:rPr>
        <w:t>Selection Criteria:</w:t>
      </w:r>
    </w:p>
    <w:p w14:paraId="4EB176DA" w14:textId="793E3E58" w:rsidR="009800F4" w:rsidRPr="00926CE6" w:rsidRDefault="009800F4" w:rsidP="009800F4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926CE6">
        <w:rPr>
          <w:rFonts w:asciiTheme="majorHAnsi" w:hAnsiTheme="majorHAnsi" w:cstheme="majorHAnsi"/>
        </w:rPr>
        <w:t xml:space="preserve">Black </w:t>
      </w:r>
      <w:r w:rsidR="00340089" w:rsidRPr="00926CE6">
        <w:rPr>
          <w:rFonts w:asciiTheme="majorHAnsi" w:hAnsiTheme="majorHAnsi" w:cstheme="majorHAnsi"/>
        </w:rPr>
        <w:t xml:space="preserve">Women </w:t>
      </w:r>
      <w:proofErr w:type="gramStart"/>
      <w:r w:rsidR="00D61BBB" w:rsidRPr="00926CE6">
        <w:rPr>
          <w:rFonts w:asciiTheme="majorHAnsi" w:hAnsiTheme="majorHAnsi" w:cstheme="majorHAnsi"/>
        </w:rPr>
        <w:t>members;</w:t>
      </w:r>
      <w:proofErr w:type="gramEnd"/>
    </w:p>
    <w:p w14:paraId="5DDDBDDB" w14:textId="169F95CB" w:rsidR="009800F4" w:rsidRPr="00926CE6" w:rsidRDefault="009800F4" w:rsidP="00340089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926CE6">
        <w:rPr>
          <w:rFonts w:asciiTheme="majorHAnsi" w:hAnsiTheme="majorHAnsi" w:cstheme="majorHAnsi"/>
        </w:rPr>
        <w:t xml:space="preserve">Women </w:t>
      </w:r>
      <w:proofErr w:type="gramStart"/>
      <w:r w:rsidR="00544303" w:rsidRPr="00926CE6">
        <w:rPr>
          <w:rFonts w:asciiTheme="majorHAnsi" w:hAnsiTheme="majorHAnsi" w:cstheme="majorHAnsi"/>
        </w:rPr>
        <w:t>m</w:t>
      </w:r>
      <w:r w:rsidRPr="00926CE6">
        <w:rPr>
          <w:rFonts w:asciiTheme="majorHAnsi" w:hAnsiTheme="majorHAnsi" w:cstheme="majorHAnsi"/>
        </w:rPr>
        <w:t>embers</w:t>
      </w:r>
      <w:r w:rsidR="00E05111" w:rsidRPr="00926CE6">
        <w:rPr>
          <w:rFonts w:asciiTheme="majorHAnsi" w:hAnsiTheme="majorHAnsi" w:cstheme="majorHAnsi"/>
        </w:rPr>
        <w:t>;</w:t>
      </w:r>
      <w:proofErr w:type="gramEnd"/>
    </w:p>
    <w:p w14:paraId="6BF82DF5" w14:textId="0CD457C5" w:rsidR="00E05111" w:rsidRPr="00926CE6" w:rsidRDefault="00E05111" w:rsidP="00340089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926CE6">
        <w:rPr>
          <w:rFonts w:asciiTheme="majorHAnsi" w:hAnsiTheme="majorHAnsi" w:cstheme="majorHAnsi"/>
        </w:rPr>
        <w:t xml:space="preserve">Women from </w:t>
      </w:r>
      <w:r w:rsidR="0015637B" w:rsidRPr="00926CE6">
        <w:rPr>
          <w:rFonts w:asciiTheme="majorHAnsi" w:hAnsiTheme="majorHAnsi" w:cstheme="majorHAnsi"/>
        </w:rPr>
        <w:t>d</w:t>
      </w:r>
      <w:r w:rsidRPr="00926CE6">
        <w:rPr>
          <w:rFonts w:asciiTheme="majorHAnsi" w:hAnsiTheme="majorHAnsi" w:cstheme="majorHAnsi"/>
        </w:rPr>
        <w:t xml:space="preserve">esignated </w:t>
      </w:r>
      <w:proofErr w:type="gramStart"/>
      <w:r w:rsidRPr="00926CE6">
        <w:rPr>
          <w:rFonts w:asciiTheme="majorHAnsi" w:hAnsiTheme="majorHAnsi" w:cstheme="majorHAnsi"/>
        </w:rPr>
        <w:t>groups;</w:t>
      </w:r>
      <w:proofErr w:type="gramEnd"/>
    </w:p>
    <w:p w14:paraId="6936765D" w14:textId="27ACA8F8" w:rsidR="009800F4" w:rsidRPr="00926CE6" w:rsidRDefault="00340089" w:rsidP="00340089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926CE6">
        <w:rPr>
          <w:rFonts w:asciiTheme="majorHAnsi" w:hAnsiTheme="majorHAnsi" w:cstheme="majorHAnsi"/>
        </w:rPr>
        <w:t xml:space="preserve">First time attending the </w:t>
      </w:r>
      <w:proofErr w:type="gramStart"/>
      <w:r w:rsidRPr="00926CE6">
        <w:rPr>
          <w:rFonts w:asciiTheme="majorHAnsi" w:hAnsiTheme="majorHAnsi" w:cstheme="majorHAnsi"/>
        </w:rPr>
        <w:t>conference</w:t>
      </w:r>
      <w:r w:rsidR="003B16C5" w:rsidRPr="00926CE6">
        <w:rPr>
          <w:rFonts w:asciiTheme="majorHAnsi" w:hAnsiTheme="majorHAnsi" w:cstheme="majorHAnsi"/>
        </w:rPr>
        <w:t>;</w:t>
      </w:r>
      <w:proofErr w:type="gramEnd"/>
    </w:p>
    <w:p w14:paraId="25E223C8" w14:textId="55DE450A" w:rsidR="00701D1B" w:rsidRPr="00926CE6" w:rsidRDefault="00340089" w:rsidP="00340089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926CE6">
        <w:rPr>
          <w:rFonts w:asciiTheme="majorHAnsi" w:hAnsiTheme="majorHAnsi" w:cstheme="majorHAnsi"/>
        </w:rPr>
        <w:t>Members who are at the initial stages of union</w:t>
      </w:r>
      <w:r w:rsidR="00F03FB0" w:rsidRPr="00926CE6">
        <w:rPr>
          <w:rFonts w:asciiTheme="majorHAnsi" w:hAnsiTheme="majorHAnsi" w:cstheme="majorHAnsi"/>
        </w:rPr>
        <w:t xml:space="preserve"> </w:t>
      </w:r>
      <w:r w:rsidRPr="00926CE6">
        <w:rPr>
          <w:rFonts w:asciiTheme="majorHAnsi" w:hAnsiTheme="majorHAnsi" w:cstheme="majorHAnsi"/>
        </w:rPr>
        <w:t xml:space="preserve">involvement; </w:t>
      </w:r>
      <w:r w:rsidR="003B16C5" w:rsidRPr="00926CE6">
        <w:rPr>
          <w:rFonts w:asciiTheme="majorHAnsi" w:hAnsiTheme="majorHAnsi" w:cstheme="majorHAnsi"/>
        </w:rPr>
        <w:t>and</w:t>
      </w:r>
    </w:p>
    <w:p w14:paraId="62AB8F65" w14:textId="0A29A83A" w:rsidR="00340089" w:rsidRPr="00926CE6" w:rsidRDefault="00340089" w:rsidP="00B02BCE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926CE6">
        <w:rPr>
          <w:rFonts w:asciiTheme="majorHAnsi" w:hAnsiTheme="majorHAnsi" w:cstheme="majorHAnsi"/>
        </w:rPr>
        <w:t>Local representation from across the province</w:t>
      </w:r>
      <w:r w:rsidR="003B16C5" w:rsidRPr="00926CE6">
        <w:rPr>
          <w:rFonts w:asciiTheme="majorHAnsi" w:hAnsiTheme="majorHAnsi" w:cstheme="majorHAnsi"/>
        </w:rPr>
        <w:t>.</w:t>
      </w:r>
      <w:r w:rsidRPr="00926CE6">
        <w:rPr>
          <w:rFonts w:asciiTheme="majorHAnsi" w:hAnsiTheme="majorHAnsi" w:cstheme="majorHAnsi"/>
        </w:rPr>
        <w:t xml:space="preserve"> </w:t>
      </w:r>
    </w:p>
    <w:p w14:paraId="62AB8F66" w14:textId="77777777" w:rsidR="00C73CC3" w:rsidRPr="00480820" w:rsidRDefault="00C73CC3" w:rsidP="00340089">
      <w:pPr>
        <w:rPr>
          <w:rFonts w:asciiTheme="majorHAnsi" w:hAnsiTheme="majorHAnsi" w:cstheme="majorHAnsi"/>
        </w:rPr>
      </w:pPr>
      <w:r w:rsidRPr="00480820">
        <w:rPr>
          <w:rFonts w:asciiTheme="majorHAnsi" w:hAnsiTheme="majorHAnsi" w:cstheme="majorHAnsi"/>
        </w:rPr>
        <w:t>To Register:</w:t>
      </w:r>
    </w:p>
    <w:p w14:paraId="62AB8F68" w14:textId="7C03EFAB" w:rsidR="00696796" w:rsidRDefault="002F1092" w:rsidP="00340089">
      <w:pPr>
        <w:rPr>
          <w:rFonts w:asciiTheme="majorHAnsi" w:hAnsiTheme="majorHAnsi" w:cstheme="majorHAnsi"/>
        </w:rPr>
      </w:pPr>
      <w:r w:rsidRPr="00480820">
        <w:rPr>
          <w:rFonts w:asciiTheme="majorHAnsi" w:hAnsiTheme="majorHAnsi" w:cstheme="majorHAnsi"/>
        </w:rPr>
        <w:t xml:space="preserve">Have your ETFO membership number handy.  </w:t>
      </w:r>
      <w:r w:rsidR="00340089" w:rsidRPr="00480820">
        <w:rPr>
          <w:rFonts w:asciiTheme="majorHAnsi" w:hAnsiTheme="majorHAnsi" w:cstheme="majorHAnsi"/>
        </w:rPr>
        <w:t>Visit events.etfo.org/</w:t>
      </w:r>
      <w:proofErr w:type="gramStart"/>
      <w:r w:rsidR="00340089" w:rsidRPr="00480820">
        <w:rPr>
          <w:rFonts w:asciiTheme="majorHAnsi" w:hAnsiTheme="majorHAnsi" w:cstheme="majorHAnsi"/>
        </w:rPr>
        <w:t>upcoming-events</w:t>
      </w:r>
      <w:proofErr w:type="gramEnd"/>
      <w:r w:rsidRPr="00480820">
        <w:rPr>
          <w:rFonts w:asciiTheme="majorHAnsi" w:hAnsiTheme="majorHAnsi" w:cstheme="majorHAnsi"/>
        </w:rPr>
        <w:t xml:space="preserve">/ and click on the </w:t>
      </w:r>
      <w:r w:rsidR="006344ED">
        <w:rPr>
          <w:rFonts w:asciiTheme="majorHAnsi" w:hAnsiTheme="majorHAnsi" w:cstheme="majorHAnsi"/>
        </w:rPr>
        <w:t>‘</w:t>
      </w:r>
      <w:r w:rsidRPr="00480820">
        <w:rPr>
          <w:rFonts w:asciiTheme="majorHAnsi" w:hAnsiTheme="majorHAnsi" w:cstheme="majorHAnsi"/>
        </w:rPr>
        <w:t>Balancing Act 20</w:t>
      </w:r>
      <w:r w:rsidR="00544303">
        <w:rPr>
          <w:rFonts w:asciiTheme="majorHAnsi" w:hAnsiTheme="majorHAnsi" w:cstheme="majorHAnsi"/>
        </w:rPr>
        <w:t>21</w:t>
      </w:r>
      <w:r w:rsidR="006344ED">
        <w:rPr>
          <w:rFonts w:asciiTheme="majorHAnsi" w:hAnsiTheme="majorHAnsi" w:cstheme="majorHAnsi"/>
        </w:rPr>
        <w:t>’</w:t>
      </w:r>
      <w:r w:rsidRPr="00480820">
        <w:rPr>
          <w:rFonts w:asciiTheme="majorHAnsi" w:hAnsiTheme="majorHAnsi" w:cstheme="majorHAnsi"/>
        </w:rPr>
        <w:t xml:space="preserve"> tab.  </w:t>
      </w:r>
      <w:r w:rsidR="00340089" w:rsidRPr="00480820">
        <w:rPr>
          <w:rFonts w:asciiTheme="majorHAnsi" w:hAnsiTheme="majorHAnsi" w:cstheme="majorHAnsi"/>
        </w:rPr>
        <w:t xml:space="preserve">For help with registration, contact </w:t>
      </w:r>
      <w:hyperlink r:id="rId5" w:history="1">
        <w:r w:rsidR="00BC2309" w:rsidRPr="00D25F37">
          <w:rPr>
            <w:rStyle w:val="Hyperlink"/>
            <w:rFonts w:asciiTheme="majorHAnsi" w:hAnsiTheme="majorHAnsi" w:cstheme="majorHAnsi"/>
          </w:rPr>
          <w:t>events@etfo.org</w:t>
        </w:r>
      </w:hyperlink>
      <w:r w:rsidR="0063244D">
        <w:rPr>
          <w:rStyle w:val="Hyperlink"/>
          <w:rFonts w:asciiTheme="majorHAnsi" w:hAnsiTheme="majorHAnsi" w:cstheme="majorHAnsi"/>
        </w:rPr>
        <w:t xml:space="preserve">  </w:t>
      </w:r>
    </w:p>
    <w:p w14:paraId="0E3ED1E7" w14:textId="77777777" w:rsidR="009108CC" w:rsidRPr="00F63E86" w:rsidRDefault="009108CC" w:rsidP="009108CC">
      <w:pPr>
        <w:rPr>
          <w:rFonts w:asciiTheme="majorHAnsi" w:hAnsiTheme="majorHAnsi" w:cstheme="majorHAnsi"/>
          <w:sz w:val="24"/>
          <w:szCs w:val="24"/>
        </w:rPr>
      </w:pPr>
      <w:r w:rsidRPr="00F63E86">
        <w:rPr>
          <w:rFonts w:asciiTheme="majorHAnsi" w:hAnsiTheme="majorHAnsi" w:cstheme="majorHAnsi"/>
          <w:sz w:val="24"/>
          <w:szCs w:val="24"/>
        </w:rPr>
        <w:t xml:space="preserve">For more information, please contact Phyllis Hession-White at </w:t>
      </w:r>
      <w:hyperlink r:id="rId6" w:history="1">
        <w:r w:rsidRPr="00F63E86">
          <w:rPr>
            <w:rStyle w:val="Hyperlink"/>
            <w:rFonts w:asciiTheme="majorHAnsi" w:hAnsiTheme="majorHAnsi" w:cstheme="majorHAnsi"/>
            <w:sz w:val="24"/>
            <w:szCs w:val="24"/>
          </w:rPr>
          <w:t>phessionwhite@etfo.org</w:t>
        </w:r>
      </w:hyperlink>
      <w:r w:rsidRPr="00F63E8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F3F9F65" w14:textId="2B1D535F" w:rsidR="00BC2309" w:rsidRPr="00BC2309" w:rsidRDefault="00BC2309" w:rsidP="00340089">
      <w:pPr>
        <w:rPr>
          <w:rFonts w:asciiTheme="majorHAnsi" w:hAnsiTheme="majorHAnsi" w:cstheme="majorHAnsi"/>
          <w:b/>
          <w:bCs/>
        </w:rPr>
      </w:pPr>
    </w:p>
    <w:sectPr w:rsidR="00BC2309" w:rsidRPr="00BC2309" w:rsidSect="00DB1086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21E5"/>
    <w:multiLevelType w:val="hybridMultilevel"/>
    <w:tmpl w:val="B1FCC512"/>
    <w:lvl w:ilvl="0" w:tplc="0B1CA6DC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80DF2"/>
    <w:multiLevelType w:val="hybridMultilevel"/>
    <w:tmpl w:val="582CFA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5E69"/>
    <w:multiLevelType w:val="hybridMultilevel"/>
    <w:tmpl w:val="7CB0F0D0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1E98A7F7"/>
    <w:multiLevelType w:val="hybridMultilevel"/>
    <w:tmpl w:val="18C369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AA101CC"/>
    <w:multiLevelType w:val="hybridMultilevel"/>
    <w:tmpl w:val="566E4728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FA17AB8"/>
    <w:multiLevelType w:val="hybridMultilevel"/>
    <w:tmpl w:val="5596C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123EC"/>
    <w:multiLevelType w:val="hybridMultilevel"/>
    <w:tmpl w:val="A3C2CB00"/>
    <w:lvl w:ilvl="0" w:tplc="0B1CA6DC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8015D"/>
    <w:multiLevelType w:val="multilevel"/>
    <w:tmpl w:val="DC04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89"/>
    <w:rsid w:val="0001230A"/>
    <w:rsid w:val="0002247B"/>
    <w:rsid w:val="0006632C"/>
    <w:rsid w:val="00083021"/>
    <w:rsid w:val="0011150F"/>
    <w:rsid w:val="00117014"/>
    <w:rsid w:val="0015637B"/>
    <w:rsid w:val="002A13DD"/>
    <w:rsid w:val="002F1092"/>
    <w:rsid w:val="00331C90"/>
    <w:rsid w:val="00340089"/>
    <w:rsid w:val="003517C9"/>
    <w:rsid w:val="00372773"/>
    <w:rsid w:val="003B16C5"/>
    <w:rsid w:val="003E054D"/>
    <w:rsid w:val="003F6230"/>
    <w:rsid w:val="004575D4"/>
    <w:rsid w:val="00480820"/>
    <w:rsid w:val="00544303"/>
    <w:rsid w:val="005F2863"/>
    <w:rsid w:val="0063244D"/>
    <w:rsid w:val="006344ED"/>
    <w:rsid w:val="00700F59"/>
    <w:rsid w:val="00701D1B"/>
    <w:rsid w:val="00723374"/>
    <w:rsid w:val="00802308"/>
    <w:rsid w:val="008C67C3"/>
    <w:rsid w:val="008F197F"/>
    <w:rsid w:val="009108CC"/>
    <w:rsid w:val="00926CE6"/>
    <w:rsid w:val="009800F4"/>
    <w:rsid w:val="00B02BCE"/>
    <w:rsid w:val="00B26F46"/>
    <w:rsid w:val="00B96A08"/>
    <w:rsid w:val="00BC2309"/>
    <w:rsid w:val="00BD4AF1"/>
    <w:rsid w:val="00C405C0"/>
    <w:rsid w:val="00C73CC3"/>
    <w:rsid w:val="00C95DA7"/>
    <w:rsid w:val="00CA2152"/>
    <w:rsid w:val="00D04FD3"/>
    <w:rsid w:val="00D61BBB"/>
    <w:rsid w:val="00DB1086"/>
    <w:rsid w:val="00DE786E"/>
    <w:rsid w:val="00E05111"/>
    <w:rsid w:val="00E12461"/>
    <w:rsid w:val="00EB339D"/>
    <w:rsid w:val="00F03FB0"/>
    <w:rsid w:val="00F63E86"/>
    <w:rsid w:val="00FE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8F4A"/>
  <w15:chartTrackingRefBased/>
  <w15:docId w15:val="{E8A8A275-F5CA-40D5-8C59-D22B1239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4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0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00F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rsid w:val="005F2863"/>
    <w:pPr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F2863"/>
    <w:rPr>
      <w:rFonts w:ascii="Calibri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4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4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4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6230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A1">
    <w:name w:val="A1"/>
    <w:uiPriority w:val="99"/>
    <w:rsid w:val="003F6230"/>
    <w:rPr>
      <w:rFonts w:cs="Open Sans"/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essionwhite@etfo.org" TargetMode="External"/><Relationship Id="rId5" Type="http://schemas.openxmlformats.org/officeDocument/2006/relationships/hyperlink" Target="mailto:events@etf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267</Words>
  <Characters>1399</Characters>
  <Application>Microsoft Office Word</Application>
  <DocSecurity>0</DocSecurity>
  <Lines>87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Maherali</dc:creator>
  <cp:keywords/>
  <dc:description/>
  <cp:lastModifiedBy>Lauren Silver</cp:lastModifiedBy>
  <cp:revision>4</cp:revision>
  <dcterms:created xsi:type="dcterms:W3CDTF">2021-10-15T16:22:00Z</dcterms:created>
  <dcterms:modified xsi:type="dcterms:W3CDTF">2021-10-15T19:11:00Z</dcterms:modified>
</cp:coreProperties>
</file>